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34D" w:rsidRDefault="00FB09CD">
      <w:pPr>
        <w:spacing w:before="1400"/>
        <w:jc w:val="center"/>
        <w:rPr>
          <w:rFonts w:hint="eastAsia"/>
        </w:rPr>
      </w:pPr>
      <w:r>
        <w:rPr>
          <w:b/>
          <w:color w:val="2F5597"/>
          <w:sz w:val="44"/>
        </w:rPr>
        <w:t>ŠKOLNÍ VZDĚLÁVACÍ PROGRAM</w:t>
      </w:r>
    </w:p>
    <w:p w:rsidR="00E5634D" w:rsidRDefault="00FB09CD">
      <w:pPr>
        <w:jc w:val="center"/>
        <w:rPr>
          <w:rFonts w:hint="eastAsia"/>
        </w:rPr>
      </w:pPr>
      <w:r>
        <w:rPr>
          <w:sz w:val="28"/>
        </w:rPr>
        <w:t>pro předškolní vzdělávání</w:t>
      </w:r>
    </w:p>
    <w:p w:rsidR="00E5634D" w:rsidRDefault="00FB09CD">
      <w:pPr>
        <w:spacing w:before="900"/>
        <w:jc w:val="center"/>
        <w:rPr>
          <w:rFonts w:hint="eastAsia"/>
        </w:rPr>
      </w:pPr>
      <w:r>
        <w:rPr>
          <w:b/>
          <w:color w:val="7030A0"/>
          <w:sz w:val="52"/>
        </w:rPr>
        <w:t>TAJEMSTVÍ BAREVNÉHO KOŠÍČKU</w:t>
      </w:r>
    </w:p>
    <w:p w:rsidR="00E5634D" w:rsidRDefault="00FB09CD">
      <w:pPr>
        <w:pStyle w:val="SubtitleCustom"/>
        <w:rPr>
          <w:rFonts w:hint="eastAsia"/>
        </w:rPr>
      </w:pPr>
      <w:r>
        <w:t>Cesta za poznáním a dobrodružstvím</w:t>
      </w:r>
    </w:p>
    <w:p w:rsidR="00E5634D" w:rsidRDefault="00FB09CD">
      <w:pPr>
        <w:spacing w:before="1700"/>
        <w:jc w:val="center"/>
        <w:rPr>
          <w:rFonts w:hint="eastAsia"/>
        </w:rPr>
      </w:pPr>
      <w:r>
        <w:rPr>
          <w:b/>
          <w:sz w:val="26"/>
        </w:rPr>
        <w:t>Základní škola a Mateřská škola Drmoul, příspěvková organizace</w:t>
      </w:r>
    </w:p>
    <w:p w:rsidR="00E5634D" w:rsidRDefault="00FB09CD">
      <w:pPr>
        <w:jc w:val="center"/>
        <w:rPr>
          <w:rFonts w:hint="eastAsia"/>
        </w:rPr>
      </w:pPr>
      <w:r>
        <w:t>Účinnost od 1. září 2026</w:t>
      </w:r>
    </w:p>
    <w:p w:rsidR="00E5634D" w:rsidRDefault="00FB09CD">
      <w:pPr>
        <w:rPr>
          <w:rFonts w:hint="eastAsia"/>
        </w:rPr>
      </w:pPr>
      <w:r>
        <w:br w:type="page"/>
      </w:r>
    </w:p>
    <w:p w:rsidR="00E5634D" w:rsidRDefault="00FB09CD">
      <w:pPr>
        <w:pStyle w:val="Nadpis1"/>
      </w:pPr>
      <w:r>
        <w:lastRenderedPageBreak/>
        <w:t>1. Identifikační údaje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757"/>
        <w:gridCol w:w="4758"/>
      </w:tblGrid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Název právnické osoby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Základní škola a Mateřská škola Drmoul, příspěvková organizace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Sídlo organizace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Školní 26, 354 72 Drmoul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Místo poskytovaného předškolního vzdělávání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6F01CA" w:rsidRDefault="006F01CA" w:rsidP="006F01CA">
            <w:r>
              <w:t xml:space="preserve">Mateřská škola Drmoul </w:t>
            </w:r>
          </w:p>
          <w:p w:rsidR="006F01CA" w:rsidRDefault="00FB09CD" w:rsidP="006F01CA">
            <w:pPr>
              <w:rPr>
                <w:rFonts w:hint="eastAsia"/>
              </w:rPr>
            </w:pPr>
            <w:r>
              <w:t xml:space="preserve"> </w:t>
            </w:r>
            <w:hyperlink r:id="rId8" w:tgtFrame="_blank" w:history="1">
              <w:r w:rsidR="006F01CA" w:rsidRPr="006F01CA">
                <w:rPr>
                  <w:rStyle w:val="Hypertextovodkaz"/>
                  <w:rFonts w:ascii="Helvetica" w:hAnsi="Helvetica"/>
                  <w:color w:val="auto"/>
                  <w:szCs w:val="21"/>
                  <w:u w:val="none"/>
                  <w:shd w:val="clear" w:color="auto" w:fill="FFFFFF"/>
                </w:rPr>
                <w:t>Plze</w:t>
              </w:r>
              <w:r w:rsidR="006F01CA" w:rsidRPr="006F01CA">
                <w:rPr>
                  <w:rStyle w:val="Hypertextovodkaz"/>
                  <w:rFonts w:ascii="Calibri" w:hAnsi="Calibri" w:cs="Calibri"/>
                  <w:color w:val="auto"/>
                  <w:szCs w:val="21"/>
                  <w:u w:val="none"/>
                  <w:shd w:val="clear" w:color="auto" w:fill="FFFFFF"/>
                </w:rPr>
                <w:t>ň</w:t>
              </w:r>
              <w:r w:rsidR="006F01CA" w:rsidRPr="006F01CA">
                <w:rPr>
                  <w:rStyle w:val="Hypertextovodkaz"/>
                  <w:rFonts w:ascii="Helvetica" w:hAnsi="Helvetica"/>
                  <w:color w:val="auto"/>
                  <w:szCs w:val="21"/>
                  <w:u w:val="none"/>
                  <w:shd w:val="clear" w:color="auto" w:fill="FFFFFF"/>
                </w:rPr>
                <w:t>sk</w:t>
              </w:r>
              <w:r w:rsidR="006F01CA" w:rsidRPr="006F01CA">
                <w:rPr>
                  <w:rStyle w:val="Hypertextovodkaz"/>
                  <w:rFonts w:ascii="Helvetica" w:hAnsi="Helvetica" w:cs="Helvetica"/>
                  <w:color w:val="auto"/>
                  <w:szCs w:val="21"/>
                  <w:u w:val="none"/>
                  <w:shd w:val="clear" w:color="auto" w:fill="FFFFFF"/>
                </w:rPr>
                <w:t>á</w:t>
              </w:r>
              <w:r w:rsidR="006F01CA" w:rsidRPr="006F01CA">
                <w:rPr>
                  <w:rStyle w:val="Hypertextovodkaz"/>
                  <w:rFonts w:ascii="Helvetica" w:hAnsi="Helvetica"/>
                  <w:color w:val="auto"/>
                  <w:szCs w:val="21"/>
                  <w:u w:val="none"/>
                  <w:shd w:val="clear" w:color="auto" w:fill="FFFFFF"/>
                </w:rPr>
                <w:t xml:space="preserve"> 237 353 01 Drmou</w:t>
              </w:r>
            </w:hyperlink>
            <w:r w:rsidR="006F01CA" w:rsidRPr="006F01CA">
              <w:t>l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IČO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70998221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Telefon školy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+420 773 756 234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E-mail školy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zsmsdrmoul@seznam.cz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E-mail MŠ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ms-drmoul@seznam.cz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Datová schránka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r3dmc3s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Web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www.zsamsdrmoul.cz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Ředitelka školy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 w:rsidP="00FB09CD">
            <w:pPr>
              <w:rPr>
                <w:rFonts w:hint="eastAsia"/>
              </w:rPr>
            </w:pPr>
            <w:r>
              <w:t xml:space="preserve">Mgr. </w:t>
            </w:r>
            <w:r w:rsidR="006F01CA">
              <w:t>Markéta Poláková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Vedoucí učitelka MŠ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Lucie Klejnová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Osoba odpovědná za tvorbu ŠVP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6F01CA">
            <w:pPr>
              <w:rPr>
                <w:rFonts w:hint="eastAsia"/>
              </w:rPr>
            </w:pPr>
            <w:r>
              <w:t>Mgr. Markéta Poláková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Název zřizovatele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Obec Drmoul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Sídlo zřizovatele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Plzeňská 237, 354 72 Drmoul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IČO zřizovatele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00253928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Starosta obce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Ing. Josef Švajgl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E-mail zřizovatele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4605E0">
            <w:pPr>
              <w:rPr>
                <w:rFonts w:hint="eastAsia"/>
              </w:rPr>
            </w:pPr>
            <w:hyperlink r:id="rId9" w:history="1">
              <w:r w:rsidR="00FB09CD" w:rsidRPr="00AE1931">
                <w:rPr>
                  <w:rStyle w:val="Hypertextovodkaz"/>
                </w:rPr>
                <w:t>obec@drmoul.cz</w:t>
              </w:r>
            </w:hyperlink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Datová schránka zřizovatele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7vebmpt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Web zřizovatele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4605E0">
            <w:pPr>
              <w:rPr>
                <w:rFonts w:hint="eastAsia"/>
              </w:rPr>
            </w:pPr>
            <w:hyperlink r:id="rId10" w:history="1">
              <w:r w:rsidR="00FB09CD" w:rsidRPr="00AE1931">
                <w:rPr>
                  <w:rStyle w:val="Hypertextovodkaz"/>
                </w:rPr>
                <w:t>www.drmoul.cz</w:t>
              </w:r>
            </w:hyperlink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Číslo jednací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6F01CA">
            <w:pPr>
              <w:rPr>
                <w:rFonts w:hint="eastAsia"/>
              </w:rPr>
            </w:pPr>
            <w:r>
              <w:t>Č. j.: ZŠDR/198/2026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Platnost dokumentu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6F01CA">
            <w:pPr>
              <w:rPr>
                <w:rFonts w:hint="eastAsia"/>
              </w:rPr>
            </w:pPr>
            <w:r>
              <w:t xml:space="preserve">od 1. 9. 2026 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Účinnost dokumentu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od 1. 9. 2026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Datum projednání pedagogickou radou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4455A2">
            <w:pPr>
              <w:rPr>
                <w:rFonts w:hint="eastAsia"/>
              </w:rPr>
            </w:pPr>
            <w:r>
              <w:t>31.8.2026</w:t>
            </w:r>
          </w:p>
        </w:tc>
      </w:tr>
      <w:tr w:rsidR="00E5634D">
        <w:trPr>
          <w:jc w:val="center"/>
        </w:trPr>
        <w:tc>
          <w:tcPr>
            <w:tcW w:w="476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Datum vydání dokumentu</w:t>
            </w:r>
          </w:p>
        </w:tc>
        <w:tc>
          <w:tcPr>
            <w:tcW w:w="476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6F01CA">
            <w:pPr>
              <w:rPr>
                <w:rFonts w:hint="eastAsia"/>
              </w:rPr>
            </w:pPr>
            <w:r>
              <w:t>31.8. 2026</w:t>
            </w:r>
          </w:p>
        </w:tc>
      </w:tr>
    </w:tbl>
    <w:p w:rsidR="00E5634D" w:rsidRDefault="00FB09CD">
      <w:pPr>
        <w:rPr>
          <w:rFonts w:hint="eastAsia"/>
        </w:rPr>
      </w:pPr>
      <w:r>
        <w:lastRenderedPageBreak/>
        <w:t>Školní vzdělávací program může být průběžně aktualizován formou dodatků podle změn právních předpisů, RVP PV, podmínek školy a výsledků vlastního hodnocení.</w:t>
      </w:r>
    </w:p>
    <w:p w:rsidR="00E5634D" w:rsidRDefault="00FB09CD">
      <w:pPr>
        <w:pStyle w:val="Nadpis1"/>
      </w:pPr>
      <w:r>
        <w:t>2. Obsah dokumentu</w:t>
      </w:r>
    </w:p>
    <w:p w:rsidR="00E5634D" w:rsidRDefault="00FB09CD">
      <w:pPr>
        <w:pStyle w:val="slovanseznam"/>
        <w:rPr>
          <w:rFonts w:hint="eastAsia"/>
        </w:rPr>
      </w:pPr>
      <w:r>
        <w:t>Identifikační údaje</w:t>
      </w:r>
    </w:p>
    <w:p w:rsidR="00E5634D" w:rsidRDefault="00FB09CD">
      <w:pPr>
        <w:pStyle w:val="slovanseznam"/>
        <w:rPr>
          <w:rFonts w:hint="eastAsia"/>
        </w:rPr>
      </w:pPr>
      <w:r>
        <w:t>Obsah dokumentu</w:t>
      </w:r>
    </w:p>
    <w:p w:rsidR="00E5634D" w:rsidRDefault="00FB09CD">
      <w:pPr>
        <w:pStyle w:val="slovanseznam"/>
        <w:rPr>
          <w:rFonts w:hint="eastAsia"/>
        </w:rPr>
      </w:pPr>
      <w:r>
        <w:t>Obecná charakteristika školy</w:t>
      </w:r>
    </w:p>
    <w:p w:rsidR="00E5634D" w:rsidRDefault="00FB09CD">
      <w:pPr>
        <w:pStyle w:val="slovanseznam"/>
        <w:rPr>
          <w:rFonts w:hint="eastAsia"/>
        </w:rPr>
      </w:pPr>
      <w:r>
        <w:t>Pedagogický tým školy</w:t>
      </w:r>
    </w:p>
    <w:p w:rsidR="00E5634D" w:rsidRDefault="00FB09CD">
      <w:pPr>
        <w:pStyle w:val="slovanseznam"/>
        <w:rPr>
          <w:rFonts w:hint="eastAsia"/>
        </w:rPr>
      </w:pPr>
      <w:r>
        <w:t>Charakteristika vzdělávacího programu</w:t>
      </w:r>
    </w:p>
    <w:p w:rsidR="00E5634D" w:rsidRDefault="00FB09CD">
      <w:pPr>
        <w:pStyle w:val="slovanseznam"/>
        <w:rPr>
          <w:rFonts w:hint="eastAsia"/>
        </w:rPr>
      </w:pPr>
      <w:r>
        <w:t>Podmínky vzdělávání</w:t>
      </w:r>
    </w:p>
    <w:p w:rsidR="00E5634D" w:rsidRDefault="00FB09CD">
      <w:pPr>
        <w:pStyle w:val="slovanseznam"/>
        <w:rPr>
          <w:rFonts w:hint="eastAsia"/>
        </w:rPr>
      </w:pPr>
      <w:r>
        <w:t>Vzdělávací obsah</w:t>
      </w:r>
    </w:p>
    <w:p w:rsidR="00E5634D" w:rsidRDefault="00FB09CD">
      <w:pPr>
        <w:pStyle w:val="slovanseznam"/>
        <w:rPr>
          <w:rFonts w:hint="eastAsia"/>
        </w:rPr>
      </w:pPr>
      <w:r>
        <w:t>Práce se vzdělávacím obsahem na úrovni třídy</w:t>
      </w:r>
    </w:p>
    <w:p w:rsidR="00E5634D" w:rsidRDefault="00FB09CD">
      <w:pPr>
        <w:pStyle w:val="slovanseznam"/>
        <w:rPr>
          <w:rFonts w:hint="eastAsia"/>
        </w:rPr>
      </w:pPr>
      <w:r>
        <w:t>Plán autoevaluace</w:t>
      </w:r>
    </w:p>
    <w:p w:rsidR="00E5634D" w:rsidRDefault="00FB09CD">
      <w:pPr>
        <w:pStyle w:val="slovanseznam"/>
        <w:rPr>
          <w:rFonts w:hint="eastAsia"/>
        </w:rPr>
      </w:pPr>
      <w:r>
        <w:t>Přílohy</w:t>
      </w:r>
    </w:p>
    <w:p w:rsidR="00E5634D" w:rsidRDefault="00FB09CD">
      <w:pPr>
        <w:pStyle w:val="Nadpis1"/>
      </w:pPr>
      <w:r>
        <w:t>3. Obecná charakteristika školy</w:t>
      </w:r>
    </w:p>
    <w:p w:rsidR="00E5634D" w:rsidRDefault="00FB09CD">
      <w:pPr>
        <w:rPr>
          <w:rFonts w:hint="eastAsia"/>
        </w:rPr>
      </w:pPr>
      <w:r>
        <w:t>Mateřská škola je vesnická, dvoutřídní a je součástí Základní školy a Mateřské školy Drmoul. Vzdělávání probíhá ve dvou třídách s celkovou kapacitou 44 dětí podle aktuálního organizačního uspořádání školy.</w:t>
      </w:r>
    </w:p>
    <w:p w:rsidR="00E5634D" w:rsidRDefault="00FB09CD">
      <w:pPr>
        <w:rPr>
          <w:rFonts w:hint="eastAsia"/>
        </w:rPr>
      </w:pPr>
      <w:r>
        <w:t>Charakter školy vychází z prostředí obce a blízkosti přírody. Ve vzdělávání se zaměřujeme především na život v přírodě, turistiku a ekologii. Děti vedeme k aktivnímu pohybu, poznávání okolí, péči o životní prostředí a k pozitivnímu vztahu k místu, ve kterém žijí.</w:t>
      </w:r>
    </w:p>
    <w:p w:rsidR="00E5634D" w:rsidRDefault="00FB09CD">
      <w:pPr>
        <w:pStyle w:val="Nadpis2"/>
      </w:pPr>
      <w:r>
        <w:t>3.1 Charakteristika a specifika budovy</w:t>
      </w:r>
    </w:p>
    <w:p w:rsidR="00E5634D" w:rsidRDefault="00FB09CD">
      <w:pPr>
        <w:rPr>
          <w:rFonts w:hint="eastAsia"/>
        </w:rPr>
      </w:pPr>
      <w:r>
        <w:t>Třída Malá kuřátka se nachází v přízemí budovy a má kapacitu 24 dětí. Třída Větší včeličky je umístěna v prvním patře a má kapacitu 20 dětí. Prostory jsou využívány pro spontánní hry, řízené činnosti, pohyb, tvoření, stolování a odpočinek. Uspořádání a vybavení je přizpůsobováno věku, schopnostem a vzdělávacím potřebám dětí.</w:t>
      </w:r>
    </w:p>
    <w:p w:rsidR="00E5634D" w:rsidRDefault="00FB09CD">
      <w:pPr>
        <w:rPr>
          <w:rFonts w:hint="eastAsia"/>
        </w:rPr>
      </w:pPr>
      <w:r>
        <w:t>Významnou součástí vzdělávacího prostředí je školní zahrada a okolí obce. Děti pravidelně absolvují vycházky, turistické výpravy a pozorování přírody. Okolní prostředí je využíváno k pohybovým, badatelským, přírodovědným a ekologickým činnostem.</w:t>
      </w:r>
    </w:p>
    <w:p w:rsidR="00E5634D" w:rsidRDefault="00FB09CD">
      <w:pPr>
        <w:pStyle w:val="Nadpis2"/>
      </w:pPr>
      <w:r>
        <w:t>3.2 Specifika jednotlivých tříd</w:t>
      </w:r>
    </w:p>
    <w:p w:rsidR="00E5634D" w:rsidRDefault="00FB09CD">
      <w:pPr>
        <w:pStyle w:val="Nadpis3"/>
      </w:pPr>
      <w:r>
        <w:t>Malá kuřátka</w:t>
      </w:r>
    </w:p>
    <w:p w:rsidR="00E5634D" w:rsidRDefault="00FB09CD">
      <w:pPr>
        <w:rPr>
          <w:rFonts w:hint="eastAsia"/>
        </w:rPr>
      </w:pPr>
      <w:r>
        <w:t>Třída je určena zejména mladším dětem a dětem, které se postupně adaptují na prostředí mateřské školy. Vzdělávání se zaměřuje na bezpečnou adaptaci, sebeobsluhu, hygienické návyky, rozvoj řeči, navazování prvních vztahů, jednoduchá pravidla, pohyb a získávání důvěry ve vlastní schopnosti. Nabídka je založena především na hře, smyslovém poznávání, pohybu, opakování a praktické zkušenosti.</w:t>
      </w:r>
    </w:p>
    <w:p w:rsidR="00E5634D" w:rsidRDefault="00FB09CD">
      <w:pPr>
        <w:pStyle w:val="Nadpis3"/>
      </w:pPr>
      <w:r>
        <w:t>Větší včeličky</w:t>
      </w:r>
    </w:p>
    <w:p w:rsidR="00E5634D" w:rsidRDefault="00FB09CD">
      <w:pPr>
        <w:rPr>
          <w:rFonts w:hint="eastAsia"/>
        </w:rPr>
      </w:pPr>
      <w:r>
        <w:t>Třída je určena zejména starším dětem, včetně dětí v posledním roce před zahájením povinné školní docházky. Vzdělávání podporuje samostatnost, odpovědnost, spolupráci, komunikaci, řešení problémů, předčtenářskou a matematickou gramotnost, tvořivost a plynulý přechod do základní školy.</w:t>
      </w:r>
    </w:p>
    <w:p w:rsidR="00E5634D" w:rsidRDefault="00FB09CD">
      <w:pPr>
        <w:pStyle w:val="Nadpis2"/>
      </w:pPr>
      <w:r>
        <w:t>3.3 Společná specifika obou tříd</w:t>
      </w:r>
    </w:p>
    <w:p w:rsidR="00E5634D" w:rsidRDefault="00FB09CD">
      <w:pPr>
        <w:pStyle w:val="Seznamsodrkami"/>
        <w:rPr>
          <w:rFonts w:hint="eastAsia"/>
        </w:rPr>
      </w:pPr>
      <w:r>
        <w:t>pozitivní vztah k přírodě</w:t>
      </w:r>
    </w:p>
    <w:p w:rsidR="00E5634D" w:rsidRDefault="00FB09CD">
      <w:pPr>
        <w:pStyle w:val="Seznamsodrkami"/>
        <w:rPr>
          <w:rFonts w:hint="eastAsia"/>
        </w:rPr>
      </w:pPr>
      <w:r>
        <w:t>pravidelný pohyb a pobyt venku</w:t>
      </w:r>
    </w:p>
    <w:p w:rsidR="00E5634D" w:rsidRDefault="00FB09CD">
      <w:pPr>
        <w:pStyle w:val="Seznamsodrkami"/>
        <w:rPr>
          <w:rFonts w:hint="eastAsia"/>
        </w:rPr>
      </w:pPr>
      <w:r>
        <w:t>poznávání obce a okolní krajiny</w:t>
      </w:r>
    </w:p>
    <w:p w:rsidR="00E5634D" w:rsidRDefault="00FB09CD">
      <w:pPr>
        <w:pStyle w:val="Seznamsodrkami"/>
        <w:rPr>
          <w:rFonts w:hint="eastAsia"/>
        </w:rPr>
      </w:pPr>
      <w:r>
        <w:lastRenderedPageBreak/>
        <w:t>turistika a rozvoj tělesné zdatnosti</w:t>
      </w:r>
    </w:p>
    <w:p w:rsidR="00E5634D" w:rsidRDefault="00FB09CD">
      <w:pPr>
        <w:pStyle w:val="Seznamsodrkami"/>
        <w:rPr>
          <w:rFonts w:hint="eastAsia"/>
        </w:rPr>
      </w:pPr>
      <w:r>
        <w:t>ekologické a badatelské činnosti</w:t>
      </w:r>
    </w:p>
    <w:p w:rsidR="00E5634D" w:rsidRDefault="00FB09CD">
      <w:pPr>
        <w:pStyle w:val="Seznamsodrkami"/>
        <w:rPr>
          <w:rFonts w:hint="eastAsia"/>
        </w:rPr>
      </w:pPr>
      <w:r>
        <w:t>vedení dětí k samostatnosti, spolupráci a odpovědnosti</w:t>
      </w:r>
    </w:p>
    <w:p w:rsidR="00E5634D" w:rsidRDefault="00FB09CD">
      <w:pPr>
        <w:pStyle w:val="Nadpis1"/>
      </w:pPr>
      <w:r>
        <w:t>4. Pedagogický tým školy</w:t>
      </w:r>
    </w:p>
    <w:p w:rsidR="00E5634D" w:rsidRDefault="00FB09CD">
      <w:pPr>
        <w:rPr>
          <w:rFonts w:hint="eastAsia"/>
        </w:rPr>
      </w:pPr>
      <w:r>
        <w:t>Pedagogický tým mateřské školy tvoří ředitelka</w:t>
      </w:r>
      <w:bookmarkStart w:id="0" w:name="_GoBack"/>
      <w:bookmarkEnd w:id="0"/>
      <w:r>
        <w:t xml:space="preserve"> školy, vedoucí učitelka mateřské školy, tři učitelky mateřské školy a podle aktuálních potřeb také asistent pedagoga.</w:t>
      </w:r>
    </w:p>
    <w:p w:rsidR="00E5634D" w:rsidRDefault="00FB09CD">
      <w:pPr>
        <w:rPr>
          <w:rFonts w:hint="eastAsia"/>
        </w:rPr>
      </w:pPr>
      <w:r>
        <w:t>Ředitelka mateřské školy je současně ředitelkou základní školy, jejíž je mateřská škola součástí. Odpovídá za řízení školy, personální podmínky, kvalitu vzdělávání a naplňování školního vzdělávacího programu.</w:t>
      </w:r>
    </w:p>
    <w:p w:rsidR="00E5634D" w:rsidRDefault="00FB09CD">
      <w:pPr>
        <w:rPr>
          <w:rFonts w:hint="eastAsia"/>
        </w:rPr>
      </w:pPr>
      <w:r>
        <w:t>Vedoucí učitelka zajišťuje organizaci každodenního provozu mateřské školy, koordinuje pedagogickou práci, spolupracuje s ředitelkou školy a podílí se na plánování, evaluaci a rozvoji mateřské školy.</w:t>
      </w:r>
    </w:p>
    <w:p w:rsidR="00E5634D" w:rsidRDefault="00FB09CD">
      <w:pPr>
        <w:rPr>
          <w:rFonts w:hint="eastAsia"/>
        </w:rPr>
      </w:pPr>
      <w:r>
        <w:t>V mateřské škole pracují celkem čtyři učitelky. V každé třídě působí dvě učitelky, které společně plánují a realizují vzdělávání, sledují pokroky dětí, vedou pedagogickou diagnostiku a spolupracují se zákonnými zástupci.</w:t>
      </w:r>
    </w:p>
    <w:p w:rsidR="00E5634D" w:rsidRDefault="00FB09CD">
      <w:pPr>
        <w:rPr>
          <w:rFonts w:hint="eastAsia"/>
        </w:rPr>
      </w:pPr>
      <w:r>
        <w:t>Pokud to vyžadují vzdělávací potřeby dětí v daném školním roce, je součástí týmu také asistent pedagoga. Poskytuje podporu dětem, napomáhá jejich začlenění do kolektivu a spolupracuje s učitelkami při vzdělávání.</w:t>
      </w:r>
    </w:p>
    <w:p w:rsidR="00E5634D" w:rsidRDefault="00FB09CD">
      <w:pPr>
        <w:pStyle w:val="Nadpis2"/>
      </w:pPr>
      <w:r>
        <w:t>4.1 Profesní rozvoj pedagogických pracovníků</w:t>
      </w:r>
    </w:p>
    <w:p w:rsidR="00E5634D" w:rsidRDefault="00FB09CD">
      <w:pPr>
        <w:rPr>
          <w:rFonts w:hint="eastAsia"/>
        </w:rPr>
      </w:pPr>
      <w:r>
        <w:t>Pedagogičtí pracovníci se průběžně vzdělávají podle potřeb školy, vlastního profesního zaměření a aktuálních změn v předškolním vzdělávání.</w:t>
      </w:r>
    </w:p>
    <w:p w:rsidR="00E5634D" w:rsidRDefault="00FB09CD">
      <w:pPr>
        <w:pStyle w:val="Seznamsodrkami"/>
        <w:rPr>
          <w:rFonts w:hint="eastAsia"/>
        </w:rPr>
      </w:pPr>
      <w:r>
        <w:t>účast na seminářích, kurzech a webinářích</w:t>
      </w:r>
    </w:p>
    <w:p w:rsidR="00E5634D" w:rsidRDefault="00FB09CD">
      <w:pPr>
        <w:pStyle w:val="Seznamsodrkami"/>
        <w:rPr>
          <w:rFonts w:hint="eastAsia"/>
        </w:rPr>
      </w:pPr>
      <w:r>
        <w:t>samostudium odborné literatury a metodických materiálů</w:t>
      </w:r>
    </w:p>
    <w:p w:rsidR="00E5634D" w:rsidRDefault="00FB09CD">
      <w:pPr>
        <w:pStyle w:val="Seznamsodrkami"/>
        <w:rPr>
          <w:rFonts w:hint="eastAsia"/>
        </w:rPr>
      </w:pPr>
      <w:r>
        <w:t>vzájemné hospitace a sdílení dobré praxe</w:t>
      </w:r>
    </w:p>
    <w:p w:rsidR="00E5634D" w:rsidRDefault="00FB09CD">
      <w:pPr>
        <w:pStyle w:val="Seznamsodrkami"/>
        <w:rPr>
          <w:rFonts w:hint="eastAsia"/>
        </w:rPr>
      </w:pPr>
      <w:r>
        <w:t>společné plánování a vyhodnocování vzdělávání</w:t>
      </w:r>
    </w:p>
    <w:p w:rsidR="00E5634D" w:rsidRDefault="00FB09CD">
      <w:pPr>
        <w:pStyle w:val="Seznamsodrkami"/>
        <w:rPr>
          <w:rFonts w:hint="eastAsia"/>
        </w:rPr>
      </w:pPr>
      <w:r>
        <w:t>spolupráce se školskými poradenskými zařízeními a dalšími odborníky</w:t>
      </w:r>
    </w:p>
    <w:p w:rsidR="00E5634D" w:rsidRDefault="00FB09CD">
      <w:pPr>
        <w:rPr>
          <w:rFonts w:hint="eastAsia"/>
        </w:rPr>
      </w:pPr>
      <w:r>
        <w:t>Profesní rozvoj je zaměřen zejména na pedagogické diagnostikování, individualizaci, inkluzivní vzdělávání, rozvoj klíčových kompetencí a základních gramotností, environmentální výchovu, turistiku, bezpečnost dětí a respektující přístup.</w:t>
      </w:r>
    </w:p>
    <w:p w:rsidR="00E5634D" w:rsidRDefault="00FB09CD">
      <w:pPr>
        <w:pStyle w:val="Nadpis1"/>
      </w:pPr>
      <w:r>
        <w:t>5. Charakteristika vzdělávacího programu</w:t>
      </w:r>
    </w:p>
    <w:p w:rsidR="00E5634D" w:rsidRDefault="00FB09CD">
      <w:pPr>
        <w:rPr>
          <w:rFonts w:hint="eastAsia"/>
        </w:rPr>
      </w:pPr>
      <w:r>
        <w:t>Vzdělávací program Tajemství barevného košíčku – Cesta za poznáním a dobrodružstvím vychází z přirozených potřeb dítěte, jeho zájmů, zkušeností a individuálních možností. Vzdělávací obsah je uspořádán do čtyř vzájemně se prolínajících integrovaných bloků – Červeného, Modrého, Žlutého a Zeleného košíčku.</w:t>
      </w:r>
    </w:p>
    <w:p w:rsidR="00E5634D" w:rsidRDefault="00FB09CD">
      <w:pPr>
        <w:pStyle w:val="Nadpis2"/>
      </w:pPr>
      <w:r>
        <w:t>5.1 Proč právě barevné košíčky</w:t>
      </w:r>
    </w:p>
    <w:p w:rsidR="00E5634D" w:rsidRDefault="00FB09CD">
      <w:pPr>
        <w:rPr>
          <w:rFonts w:hint="eastAsia"/>
        </w:rPr>
      </w:pPr>
      <w:r>
        <w:t>Barevné košíčky symbolizují pestrý svět dítěte. Každý z nich ukrývá jinou oblast poznávání, zkušeností, dovedností a zážitků, které se během předškolního vzdělávání vzájemně propojují.</w:t>
      </w:r>
    </w:p>
    <w:p w:rsidR="00E5634D" w:rsidRDefault="00FB09CD">
      <w:pPr>
        <w:rPr>
          <w:rFonts w:hint="eastAsia"/>
        </w:rPr>
      </w:pPr>
      <w:r>
        <w:t>Červený košíček provází dítě světem vlastního těla, zdraví, emocí a vztahů. Modrý košíček otevírá svět lidí, práce, techniky a bezpečí. Žlutý košíček rozvíjí řeč, fantazii, tvořivost, kulturu a umělecké vyjadřování. Zelený košíček vede děti k přírodě, objevování, přemýšlení a odpovědnému vztahu k okolnímu světu.</w:t>
      </w:r>
    </w:p>
    <w:p w:rsidR="00E5634D" w:rsidRDefault="00FB09CD">
      <w:pPr>
        <w:rPr>
          <w:rFonts w:hint="eastAsia"/>
        </w:rPr>
      </w:pPr>
      <w:r>
        <w:t>Stejně jako se barvy prolínají a vytvářejí nové odstíny, propojují se i jednotlivé vzdělávací oblasti. Děti poznávají svět přirozeně, v souvislostech, prostřednictvím hry, pohybu, tvoření, rozhovorů, pozorování a vlastních zkušeností.</w:t>
      </w:r>
    </w:p>
    <w:p w:rsidR="00E5634D" w:rsidRDefault="00FB09CD">
      <w:pPr>
        <w:pStyle w:val="Nadpis2"/>
      </w:pPr>
      <w:r>
        <w:lastRenderedPageBreak/>
        <w:t>5.2 Vize a cíle</w:t>
      </w:r>
    </w:p>
    <w:p w:rsidR="00E5634D" w:rsidRDefault="00FB09CD">
      <w:pPr>
        <w:rPr>
          <w:rFonts w:hint="eastAsia"/>
        </w:rPr>
      </w:pPr>
      <w:r>
        <w:t>Naší vizí je mateřská škola, ve které se děti cítí bezpečně, přijímaně a spokojeně. Vytváříme prostředí založené na důvěře, respektu, spolupráci a partnerském přístupu k dětem i jejich rodinám.</w:t>
      </w:r>
    </w:p>
    <w:p w:rsidR="00E5634D" w:rsidRDefault="00FB09CD">
      <w:pPr>
        <w:rPr>
          <w:rFonts w:hint="eastAsia"/>
        </w:rPr>
      </w:pPr>
      <w:r>
        <w:t>Cílem programu je podporovat všestranný rozvoj dítěte, jeho samostatnost, sebedůvěru, tvořivost, zvídavost a schopnost spolupracovat. Vedeme děti k péči o zdraví a bezpečí, k ohleduplnému chování, odpovědnosti a pozitivnímu vztahu k lidem, přírodě, kultuře a místu, ve kterém žijí.</w:t>
      </w:r>
    </w:p>
    <w:p w:rsidR="00E5634D" w:rsidRDefault="00FB09CD">
      <w:pPr>
        <w:pStyle w:val="Nadpis2"/>
      </w:pPr>
      <w:r>
        <w:t>5.3 Vzdělávací strategie</w:t>
      </w:r>
    </w:p>
    <w:p w:rsidR="00E5634D" w:rsidRDefault="00FB09CD">
      <w:pPr>
        <w:pStyle w:val="Seznamsodrkami"/>
        <w:rPr>
          <w:rFonts w:hint="eastAsia"/>
        </w:rPr>
      </w:pPr>
      <w:r>
        <w:t>učení prostřednictvím hry, prožitku a praktické zkušenosti</w:t>
      </w:r>
    </w:p>
    <w:p w:rsidR="00E5634D" w:rsidRDefault="00FB09CD">
      <w:pPr>
        <w:pStyle w:val="Seznamsodrkami"/>
        <w:rPr>
          <w:rFonts w:hint="eastAsia"/>
        </w:rPr>
      </w:pPr>
      <w:r>
        <w:t>situační a sociální učení</w:t>
      </w:r>
    </w:p>
    <w:p w:rsidR="00E5634D" w:rsidRDefault="00FB09CD">
      <w:pPr>
        <w:pStyle w:val="Seznamsodrkami"/>
        <w:rPr>
          <w:rFonts w:hint="eastAsia"/>
        </w:rPr>
      </w:pPr>
      <w:r>
        <w:t>pozorování, objevování, experimentování a řešení problémů</w:t>
      </w:r>
    </w:p>
    <w:p w:rsidR="00E5634D" w:rsidRDefault="00FB09CD">
      <w:pPr>
        <w:pStyle w:val="Seznamsodrkami"/>
        <w:rPr>
          <w:rFonts w:hint="eastAsia"/>
        </w:rPr>
      </w:pPr>
      <w:r>
        <w:t>podpora samostatnosti, rozhodování a vlastní iniciativy</w:t>
      </w:r>
    </w:p>
    <w:p w:rsidR="00E5634D" w:rsidRDefault="00FB09CD">
      <w:pPr>
        <w:pStyle w:val="Seznamsodrkami"/>
        <w:rPr>
          <w:rFonts w:hint="eastAsia"/>
        </w:rPr>
      </w:pPr>
      <w:r>
        <w:t>kooperativní činnosti ve dvojicích a skupinách</w:t>
      </w:r>
    </w:p>
    <w:p w:rsidR="00E5634D" w:rsidRDefault="00FB09CD">
      <w:pPr>
        <w:pStyle w:val="Seznamsodrkami"/>
        <w:rPr>
          <w:rFonts w:hint="eastAsia"/>
        </w:rPr>
      </w:pPr>
      <w:r>
        <w:t>rozhovor, vyprávění, naslouchání a práce s knihou</w:t>
      </w:r>
    </w:p>
    <w:p w:rsidR="00E5634D" w:rsidRDefault="00FB09CD">
      <w:pPr>
        <w:pStyle w:val="Seznamsodrkami"/>
        <w:rPr>
          <w:rFonts w:hint="eastAsia"/>
        </w:rPr>
      </w:pPr>
      <w:r>
        <w:t>pohybové, hudební, dramatické, výtvarné a pracovní činnosti</w:t>
      </w:r>
    </w:p>
    <w:p w:rsidR="00E5634D" w:rsidRDefault="00FB09CD">
      <w:pPr>
        <w:pStyle w:val="Seznamsodrkami"/>
        <w:rPr>
          <w:rFonts w:hint="eastAsia"/>
        </w:rPr>
      </w:pPr>
      <w:r>
        <w:t>práce s reálnými předměty, přírodninami, pomůckami a technologiemi</w:t>
      </w:r>
    </w:p>
    <w:p w:rsidR="00E5634D" w:rsidRDefault="00FB09CD">
      <w:pPr>
        <w:pStyle w:val="Seznamsodrkami"/>
        <w:rPr>
          <w:rFonts w:hint="eastAsia"/>
        </w:rPr>
      </w:pPr>
      <w:r>
        <w:t>otevřené otázky a úkoly umožňující více řešení</w:t>
      </w:r>
    </w:p>
    <w:p w:rsidR="00E5634D" w:rsidRDefault="00FB09CD">
      <w:pPr>
        <w:pStyle w:val="Seznamsodrkami"/>
        <w:rPr>
          <w:rFonts w:hint="eastAsia"/>
        </w:rPr>
      </w:pPr>
      <w:r>
        <w:t>průběžná zpětná vazba zaměřená na snahu, pokrok a sebereflexi</w:t>
      </w:r>
    </w:p>
    <w:p w:rsidR="00E5634D" w:rsidRDefault="00FB09CD">
      <w:pPr>
        <w:pStyle w:val="Nadpis2"/>
      </w:pPr>
      <w:r>
        <w:t>5.4 Pedagogické diagnostikování</w:t>
      </w:r>
    </w:p>
    <w:p w:rsidR="00E5634D" w:rsidRDefault="00FB09CD">
      <w:pPr>
        <w:rPr>
          <w:rFonts w:hint="eastAsia"/>
        </w:rPr>
      </w:pPr>
      <w:r>
        <w:t>Pedagogické diagnostikování probíhá průběžně, systematicky a v přirozených situacích během celého období docházky dítěte. Pedagogové sledují individuální vývoj, silné stránky, potřeby, zájmy, způsob komunikace, zapojení do kolektivu, samostatnost, pohybové, poznávací, sociální a emoční dovednosti a způsoby učení.</w:t>
      </w:r>
    </w:p>
    <w:p w:rsidR="00E5634D" w:rsidRDefault="00FB09CD">
      <w:pPr>
        <w:rPr>
          <w:rFonts w:hint="eastAsia"/>
        </w:rPr>
      </w:pPr>
      <w:r>
        <w:t>Zjištění zaznamenávají do diagnostických záznamů a portfolia dítěte. Výsledky neslouží k porovnávání dětí, ale k plánování vzdělávací nabídky, individuální podpoře a komunikaci se zákonnými zástupci.</w:t>
      </w:r>
    </w:p>
    <w:p w:rsidR="00E5634D" w:rsidRDefault="00FB09CD">
      <w:pPr>
        <w:pStyle w:val="Nadpis2"/>
      </w:pPr>
      <w:r>
        <w:t>5.5 Individualizace vzdělávání</w:t>
      </w:r>
    </w:p>
    <w:p w:rsidR="00E5634D" w:rsidRDefault="00FB09CD">
      <w:pPr>
        <w:rPr>
          <w:rFonts w:hint="eastAsia"/>
        </w:rPr>
      </w:pPr>
      <w:r>
        <w:t>Individualizace je zajišťována na základě průběžného poznávání každého dítěte, jeho potřeb, možností, zájmů, zkušeností a aktuálního vývojového stavu.</w:t>
      </w:r>
    </w:p>
    <w:p w:rsidR="00E5634D" w:rsidRDefault="00FB09CD">
      <w:pPr>
        <w:pStyle w:val="Seznamsodrkami"/>
        <w:rPr>
          <w:rFonts w:hint="eastAsia"/>
        </w:rPr>
      </w:pPr>
      <w:r>
        <w:t>respektování individuálního tempa</w:t>
      </w:r>
    </w:p>
    <w:p w:rsidR="00E5634D" w:rsidRDefault="00FB09CD">
      <w:pPr>
        <w:pStyle w:val="Seznamsodrkami"/>
        <w:rPr>
          <w:rFonts w:hint="eastAsia"/>
        </w:rPr>
      </w:pPr>
      <w:r>
        <w:t>nabídka činností různé obtížnosti</w:t>
      </w:r>
    </w:p>
    <w:p w:rsidR="00E5634D" w:rsidRDefault="00FB09CD">
      <w:pPr>
        <w:pStyle w:val="Seznamsodrkami"/>
        <w:rPr>
          <w:rFonts w:hint="eastAsia"/>
        </w:rPr>
      </w:pPr>
      <w:r>
        <w:t>možnost volby činnosti, pomůcek, postupu nebo spolupracovníků</w:t>
      </w:r>
    </w:p>
    <w:p w:rsidR="00E5634D" w:rsidRDefault="00FB09CD">
      <w:pPr>
        <w:pStyle w:val="Seznamsodrkami"/>
        <w:rPr>
          <w:rFonts w:hint="eastAsia"/>
        </w:rPr>
      </w:pPr>
      <w:r>
        <w:t>přizpůsobování rozsahu zadání a míry podpory</w:t>
      </w:r>
    </w:p>
    <w:p w:rsidR="00E5634D" w:rsidRDefault="00FB09CD">
      <w:pPr>
        <w:pStyle w:val="Seznamsodrkami"/>
        <w:rPr>
          <w:rFonts w:hint="eastAsia"/>
        </w:rPr>
      </w:pPr>
      <w:r>
        <w:t>prostor pro samostatnost, iniciativu a vlastní nápady</w:t>
      </w:r>
    </w:p>
    <w:p w:rsidR="00E5634D" w:rsidRDefault="00FB09CD">
      <w:pPr>
        <w:pStyle w:val="Seznamsodrkami"/>
        <w:rPr>
          <w:rFonts w:hint="eastAsia"/>
        </w:rPr>
      </w:pPr>
      <w:r>
        <w:t>podpora silných stránek a pomoc při překonávání obtíží</w:t>
      </w:r>
    </w:p>
    <w:p w:rsidR="00E5634D" w:rsidRDefault="00FB09CD">
      <w:pPr>
        <w:pStyle w:val="Seznamsodrkami"/>
        <w:rPr>
          <w:rFonts w:hint="eastAsia"/>
        </w:rPr>
      </w:pPr>
      <w:r>
        <w:t>zohledňování věkových, jazykových, kulturních a dalších odlišností</w:t>
      </w:r>
    </w:p>
    <w:p w:rsidR="00E5634D" w:rsidRDefault="00FB09CD">
      <w:pPr>
        <w:pStyle w:val="Seznamsodrkami"/>
        <w:rPr>
          <w:rFonts w:hint="eastAsia"/>
        </w:rPr>
      </w:pPr>
      <w:r>
        <w:t>úprava vzdělávací nabídky podle výsledků diagnostikování</w:t>
      </w:r>
    </w:p>
    <w:p w:rsidR="00E5634D" w:rsidRDefault="00FB09CD">
      <w:pPr>
        <w:pStyle w:val="Seznamsodrkami"/>
        <w:rPr>
          <w:rFonts w:hint="eastAsia"/>
        </w:rPr>
      </w:pPr>
      <w:r>
        <w:t>spolupráce se zákonnými zástupci</w:t>
      </w:r>
    </w:p>
    <w:p w:rsidR="00E5634D" w:rsidRDefault="00FB09CD">
      <w:pPr>
        <w:pStyle w:val="Nadpis1"/>
      </w:pPr>
      <w:r>
        <w:t>6. Podmínky vzdělávání</w:t>
      </w:r>
    </w:p>
    <w:p w:rsidR="00E5634D" w:rsidRDefault="00FB09CD">
      <w:pPr>
        <w:pStyle w:val="Nadpis2"/>
      </w:pPr>
      <w:r>
        <w:t>6.1 Věcné podmínky</w:t>
      </w:r>
    </w:p>
    <w:p w:rsidR="00E5634D" w:rsidRDefault="00FB09CD">
      <w:pPr>
        <w:rPr>
          <w:rFonts w:hint="eastAsia"/>
        </w:rPr>
      </w:pPr>
      <w:r>
        <w:t>Prostory mateřské školy odpovídají počtu, věku a potřebám dětí. Třídy jsou vybaveny nábytkem, hračkami, knihami, didaktickými pomůckami, výtvarným a pracovním materiálem. Pomůcky jsou dětem přístupné a podporují samostatnou volbu činností. Pravidelně využíváme školní zahradu, okolí obce, přírodní prostředí a turistické trasy.</w:t>
      </w:r>
    </w:p>
    <w:p w:rsidR="00E5634D" w:rsidRDefault="00FB09CD">
      <w:pPr>
        <w:pStyle w:val="Nadpis2"/>
      </w:pPr>
      <w:r>
        <w:lastRenderedPageBreak/>
        <w:t>6.2 Životospráva</w:t>
      </w:r>
    </w:p>
    <w:p w:rsidR="00E5634D" w:rsidRDefault="00FB09CD">
      <w:pPr>
        <w:rPr>
          <w:rFonts w:hint="eastAsia"/>
        </w:rPr>
      </w:pPr>
      <w:r>
        <w:t>Dětem je poskytována plnohodnotná a vyvážená strava, dostatečný pitný režim a vhodné časové rozestupy mezi jídly. Denní režim je pravidelný a současně pružný. Děti mají dostatek času pro hru, pohyb, pobyt venku, turistické vycházky, odpočinek a klidové činnosti. Délka odpočinku je přizpůsobována individuálním potřebám.</w:t>
      </w:r>
    </w:p>
    <w:p w:rsidR="00E5634D" w:rsidRDefault="00FB09CD">
      <w:pPr>
        <w:pStyle w:val="Nadpis2"/>
      </w:pPr>
      <w:r>
        <w:t>6.3 Psychosociální podmínky</w:t>
      </w:r>
    </w:p>
    <w:p w:rsidR="00E5634D" w:rsidRDefault="00FB09CD">
      <w:pPr>
        <w:rPr>
          <w:rFonts w:hint="eastAsia"/>
        </w:rPr>
      </w:pPr>
      <w:r>
        <w:t>Dětem vytváříme bezpečné, klidné a přijímající prostředí. Respektujeme jejich individuální potřeby, tempo, osobní hranice a důstojnost. Nově přijatým dětem umožňujeme postupnou adaptaci. Pravidla společného soužití vznikají za spoluúčasti dětí.</w:t>
      </w:r>
    </w:p>
    <w:p w:rsidR="00E5634D" w:rsidRDefault="00FB09CD">
      <w:pPr>
        <w:pStyle w:val="Nadpis2"/>
      </w:pPr>
      <w:r>
        <w:t>6.4 Organizace vzdělávání</w:t>
      </w:r>
    </w:p>
    <w:p w:rsidR="00E5634D" w:rsidRDefault="00FB09CD">
      <w:pPr>
        <w:rPr>
          <w:rFonts w:hint="eastAsia"/>
        </w:rPr>
      </w:pPr>
      <w:r>
        <w:t>Denní program je pružný a umožňuje vyvažovat spontánní a řízené činnosti, aktivitu a odpočinek, individuální, skupinovou a společnou práci. Významnou součástí vzdělávání jsou vycházky, turistické výlety, pozorování přírody, ekologické činnosti, péče o okolí a poznávání života v obci.</w:t>
      </w:r>
    </w:p>
    <w:p w:rsidR="00E5634D" w:rsidRDefault="00FB09CD">
      <w:pPr>
        <w:pStyle w:val="Nadpis2"/>
      </w:pPr>
      <w:r>
        <w:t>6.5 Řízení mateřské školy</w:t>
      </w:r>
    </w:p>
    <w:p w:rsidR="00E5634D" w:rsidRDefault="00FB09CD">
      <w:pPr>
        <w:rPr>
          <w:rFonts w:hint="eastAsia"/>
        </w:rPr>
      </w:pPr>
      <w:r>
        <w:t>Povinnosti, pravomoci a úkoly zaměstnanců jsou jasně vymezeny. Ředitelka podporuje spolupráci, otevřenou komunikaci a zapojení zaměstnanců do plánování, realizace a hodnocení vzdělávání. Pedagogický tým společně vyhodnocuje vzdělávací nabídku i podmínky školy.</w:t>
      </w:r>
    </w:p>
    <w:p w:rsidR="00E5634D" w:rsidRDefault="00FB09CD">
      <w:pPr>
        <w:pStyle w:val="Nadpis2"/>
      </w:pPr>
      <w:r>
        <w:t>6.6 Personální a pedagogické podmínky</w:t>
      </w:r>
    </w:p>
    <w:p w:rsidR="00E5634D" w:rsidRDefault="00FB09CD">
      <w:pPr>
        <w:rPr>
          <w:rFonts w:hint="eastAsia"/>
        </w:rPr>
      </w:pPr>
      <w:r>
        <w:t>Vzdělávání zajišťují odborně kvalifikovaní pedagogičtí pracovníci. Pracovní doba učitelek je organizována tak, aby byla podle možností školy zajištěna souběžná práce zejména při pobytu venku, turistice, výletech, pohybových činnostech a individualizaci.</w:t>
      </w:r>
    </w:p>
    <w:p w:rsidR="00E5634D" w:rsidRDefault="00FB09CD">
      <w:pPr>
        <w:pStyle w:val="Nadpis2"/>
      </w:pPr>
      <w:r>
        <w:t>6.7 Spolupráce se zákonnými zástupci</w:t>
      </w:r>
    </w:p>
    <w:p w:rsidR="00E5634D" w:rsidRDefault="00FB09CD">
      <w:pPr>
        <w:rPr>
          <w:rFonts w:hint="eastAsia"/>
        </w:rPr>
      </w:pPr>
      <w:r>
        <w:t>Spolupráce s rodinami je založena na důvěře, respektu, otevřenosti a ochraně soukromí. Pedagogové pravidelně informují zákonné zástupce o vzdělávání, pokrocích a potřebách dítěte. Rodiče se mohou zapojovat do akcí školy, výletů, slavností a tvořivých aktivit.</w:t>
      </w:r>
    </w:p>
    <w:p w:rsidR="00E5634D" w:rsidRDefault="00FB09CD">
      <w:pPr>
        <w:pStyle w:val="Nadpis2"/>
      </w:pPr>
      <w:r>
        <w:t>6.8 Děti se speciálními vzdělávacími potřebami</w:t>
      </w:r>
    </w:p>
    <w:p w:rsidR="00E5634D" w:rsidRDefault="00FB09CD">
      <w:pPr>
        <w:rPr>
          <w:rFonts w:hint="eastAsia"/>
        </w:rPr>
      </w:pPr>
      <w:r>
        <w:t>Mateřská škola vytváří podmínky pro zapojení každého dítěte do společného vzdělávání. Organizace, nabídka, prostředí a míra podpory jsou přizpůsobovány individuálním potřebám. Podpůrná opatření jsou poskytována ve spolupráci se zákonnými zástupci a školským poradenským zařízením.</w:t>
      </w:r>
    </w:p>
    <w:p w:rsidR="00E5634D" w:rsidRDefault="00FB09CD">
      <w:pPr>
        <w:pStyle w:val="Nadpis2"/>
      </w:pPr>
      <w:r>
        <w:t>6.9 Děti nadané</w:t>
      </w:r>
    </w:p>
    <w:p w:rsidR="00E5634D" w:rsidRDefault="00FB09CD">
      <w:pPr>
        <w:rPr>
          <w:rFonts w:hint="eastAsia"/>
        </w:rPr>
      </w:pPr>
      <w:r>
        <w:t>Pedagogové sledují a podporují schopnosti, zájmy a nadání dětí. Nabízejí jim náročnější úkoly, prostor pro samostatné objevování, experimentování, tvořivost a hlubší poznávání oblastí jejich zájmu.</w:t>
      </w:r>
    </w:p>
    <w:p w:rsidR="00E5634D" w:rsidRDefault="00FB09CD">
      <w:pPr>
        <w:pStyle w:val="Nadpis2"/>
      </w:pPr>
      <w:r>
        <w:t>6.10 Děti s nedostatečnou znalostí českého jazyka</w:t>
      </w:r>
    </w:p>
    <w:p w:rsidR="00E5634D" w:rsidRDefault="00FB09CD">
      <w:pPr>
        <w:rPr>
          <w:rFonts w:hint="eastAsia"/>
        </w:rPr>
      </w:pPr>
      <w:r>
        <w:t>Dětem poskytujeme cílenou jazykovou podporu prostřednictvím názornosti, obrazových materiálů, gest, opakování a praktických situací. Respektujeme jejich mateřský jazyk, kulturní prostředí a rodinné zázemí.</w:t>
      </w:r>
    </w:p>
    <w:p w:rsidR="00E5634D" w:rsidRDefault="00FB09CD">
      <w:pPr>
        <w:pStyle w:val="Nadpis2"/>
      </w:pPr>
      <w:r>
        <w:t>6.11 Zaměření na přírodu, turistiku a ekologii</w:t>
      </w:r>
    </w:p>
    <w:p w:rsidR="00E5634D" w:rsidRDefault="00FB09CD">
      <w:pPr>
        <w:rPr>
          <w:rFonts w:hint="eastAsia"/>
        </w:rPr>
      </w:pPr>
      <w:r>
        <w:t>Poloha a vesnický charakter školy poskytují vhodné podmínky pro pravidelný kontakt s přírodou. Děti pozorují změny v přírodě, poznávají rostliny, živočichy a přírodní jevy, pohybují se bezpečně v přírodním prostředí, pečují o okolí, třídí odpad, předcházejí plýtvání a vytvářejí si pozitivní vztah k obci a okolní krajině.</w:t>
      </w:r>
    </w:p>
    <w:p w:rsidR="00E5634D" w:rsidRDefault="00FB09CD">
      <w:pPr>
        <w:pStyle w:val="Nadpis2"/>
      </w:pPr>
      <w:r>
        <w:t>6.12 Záměry dalšího rozvoje</w:t>
      </w:r>
    </w:p>
    <w:p w:rsidR="00E5634D" w:rsidRDefault="00FB09CD">
      <w:pPr>
        <w:pStyle w:val="Seznamsodrkami"/>
        <w:rPr>
          <w:rFonts w:hint="eastAsia"/>
        </w:rPr>
      </w:pPr>
      <w:r>
        <w:t>obnovovat vybavení tříd a školní zahrady</w:t>
      </w:r>
    </w:p>
    <w:p w:rsidR="00E5634D" w:rsidRDefault="00FB09CD">
      <w:pPr>
        <w:pStyle w:val="Seznamsodrkami"/>
        <w:rPr>
          <w:rFonts w:hint="eastAsia"/>
        </w:rPr>
      </w:pPr>
      <w:r>
        <w:lastRenderedPageBreak/>
        <w:t>rozšiřovat pomůcky pro badatelské a ekologické činnosti</w:t>
      </w:r>
    </w:p>
    <w:p w:rsidR="00E5634D" w:rsidRDefault="00FB09CD">
      <w:pPr>
        <w:pStyle w:val="Seznamsodrkami"/>
        <w:rPr>
          <w:rFonts w:hint="eastAsia"/>
        </w:rPr>
      </w:pPr>
      <w:r>
        <w:t>zkvalitňovat podmínky pro pohyb a pobyt venku</w:t>
      </w:r>
    </w:p>
    <w:p w:rsidR="00E5634D" w:rsidRDefault="00FB09CD">
      <w:pPr>
        <w:pStyle w:val="Seznamsodrkami"/>
        <w:rPr>
          <w:rFonts w:hint="eastAsia"/>
        </w:rPr>
      </w:pPr>
      <w:r>
        <w:t>rozvíjet turistické a environmentální aktivity</w:t>
      </w:r>
    </w:p>
    <w:p w:rsidR="00E5634D" w:rsidRDefault="00FB09CD">
      <w:pPr>
        <w:pStyle w:val="Seznamsodrkami"/>
        <w:rPr>
          <w:rFonts w:hint="eastAsia"/>
        </w:rPr>
      </w:pPr>
      <w:r>
        <w:t>podporovat individualizaci a pedagogickou diagnostiku</w:t>
      </w:r>
    </w:p>
    <w:p w:rsidR="00E5634D" w:rsidRDefault="00FB09CD">
      <w:pPr>
        <w:pStyle w:val="Seznamsodrkami"/>
        <w:rPr>
          <w:rFonts w:hint="eastAsia"/>
        </w:rPr>
      </w:pPr>
      <w:r>
        <w:t>podporovat další vzdělávání pedagogů</w:t>
      </w:r>
    </w:p>
    <w:p w:rsidR="00E5634D" w:rsidRDefault="00FB09CD">
      <w:pPr>
        <w:pStyle w:val="Seznamsodrkami"/>
        <w:rPr>
          <w:rFonts w:hint="eastAsia"/>
        </w:rPr>
      </w:pPr>
      <w:r>
        <w:t>posilovat spolupráci s rodinami, obcí a komunitou</w:t>
      </w:r>
    </w:p>
    <w:p w:rsidR="00E5634D" w:rsidRDefault="00FB09CD">
      <w:pPr>
        <w:pStyle w:val="Nadpis1"/>
      </w:pPr>
      <w:r>
        <w:t>7. Vzdělávací obsah</w:t>
      </w:r>
    </w:p>
    <w:p w:rsidR="00E5634D" w:rsidRDefault="00FB09CD">
      <w:pPr>
        <w:rPr>
          <w:rFonts w:hint="eastAsia"/>
        </w:rPr>
      </w:pPr>
      <w:r>
        <w:t>Vzdělávací obsah je uspořádán do čtyř otevřených, časově neomezených integrovaných bloků. Bloky se během školního roku přirozeně prolínají. Uvedené očekávané výsledky učení jsou převzaty z podkladu školy a přiřazeny k bloku, jehož zaměření nejvýrazněji odpovídají.</w:t>
      </w:r>
    </w:p>
    <w:p w:rsidR="00E5634D" w:rsidRDefault="00FB09CD">
      <w:pPr>
        <w:rPr>
          <w:rFonts w:hint="eastAsia"/>
        </w:rPr>
      </w:pPr>
      <w:r>
        <w:br w:type="page"/>
      </w:r>
    </w:p>
    <w:p w:rsidR="00E5634D" w:rsidRDefault="00FB09CD">
      <w:pPr>
        <w:pStyle w:val="Nadpis1"/>
      </w:pPr>
      <w:r>
        <w:lastRenderedPageBreak/>
        <w:t>7.1 Červený košíček – Já, moje tělo, zdraví a vztahy</w:t>
      </w:r>
    </w:p>
    <w:p w:rsidR="00E5634D" w:rsidRDefault="00FB09CD">
      <w:pPr>
        <w:pStyle w:val="Nadpis2"/>
      </w:pPr>
      <w:r>
        <w:t>Charakteristika bloku</w:t>
      </w:r>
    </w:p>
    <w:p w:rsidR="00E5634D" w:rsidRDefault="00FB09CD">
      <w:pPr>
        <w:rPr>
          <w:rFonts w:hint="eastAsia"/>
        </w:rPr>
      </w:pPr>
      <w:r>
        <w:t>Blok je zaměřen na poznávání sebe sama, vlastního těla, zdraví, emocí, samostatnosti a vztahů s druhými lidmi. Podporuje bezpečné a ohleduplné chování, spolupráci, sebeobsluhu a začlenění dítěte do kolektivu.</w:t>
      </w:r>
    </w:p>
    <w:p w:rsidR="00E5634D" w:rsidRDefault="00FB09CD">
      <w:pPr>
        <w:pStyle w:val="Nadpis2"/>
      </w:pPr>
      <w:r>
        <w:t>Hlavní smysl a účel</w:t>
      </w:r>
    </w:p>
    <w:p w:rsidR="00E5634D" w:rsidRDefault="00FB09CD">
      <w:pPr>
        <w:rPr>
          <w:rFonts w:hint="eastAsia"/>
        </w:rPr>
      </w:pPr>
      <w:r>
        <w:t>Hlavním smyslem bloku je vést dítě k péči o vlastní tělo a zdraví, k samostatnosti, sebedůvěře, porozumění emocím a k vytváření bezpečných a respektujících vztahů.</w:t>
      </w:r>
    </w:p>
    <w:p w:rsidR="00E5634D" w:rsidRDefault="00FB09CD">
      <w:pPr>
        <w:pStyle w:val="Nadpis2"/>
      </w:pPr>
      <w:r>
        <w:t>Očekávané výsledky učení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515"/>
      </w:tblGrid>
      <w:tr w:rsidR="00E5634D">
        <w:trPr>
          <w:tblHeader/>
          <w:jc w:val="center"/>
        </w:trPr>
        <w:tc>
          <w:tcPr>
            <w:tcW w:w="9525" w:type="dxa"/>
            <w:shd w:val="clear" w:color="auto" w:fill="D9EAD3"/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Dítě: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Naslouchá druhému a dodržuje domluvená pravidla komunikace.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Odmítá nevhodné a jemu nepříjemné chování i komunikaci.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Žádá o pomoc vrstevníky či dospělého.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Pojmenuje vlastní silné stránky.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Projevuje důvěru v sebe sama.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Vyjadřuje svůj názor.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Chová se empaticky a projevuje ohleduplnost k druhým.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Rozlišuje vhodné a nevhodné chování.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Chová se v souladu se základními společenskými pravidly.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Přijímá zodpovědnost za svá rozhodnutí.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Přispívá k fungování společenství v mateřské škole.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Respektuje dohodnutá pravidla a práva druhých.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Identifikuje nespravedlnost a učí se na ni reagovat.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Domlouvá se a spolupracuje s ostatními dětmi.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Spolupodílí se na společných rozhodnutích.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Oceňuje práci i úsilí druhých.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Přijímá osobnostní, kulturní, náboženské a jazykové rozmanitosti ostatních.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Orientuje se na svém těle, pojmenuje jeho části a zná jejich funkce.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Zachovává správné držení těla.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lastRenderedPageBreak/>
              <w:t>Rozlišuje pomocí všech smyslů.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Naplňuje své biologické potřeby.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Zvládá základní pohybové dovednosti.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Zvládá běžné způsoby pohybu v různém prostředí a terénu, prokazuje obratnost.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Koordinuje pohyby těla, ruky a oka.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Ovládá jemnou motoriku a motoriku mluvidel.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Zvládá základy grafomotoriky.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Sladí pohyb s rytmem, zpěvem a hudbou.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Vykonává jednoduchý pohyb podle vzoru a provede ho podle pokynu.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Vyhledává příležitosti k pohybu.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Zvládá sebeobsluhu.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Využívá příležitosti k samostatnosti a sebeobslužným činnostem.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Prokazuje vytrvalost, sílu a odolnost.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Překonává fyzické překážky.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Má osvojené základní hygienické návyky.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Rozlišuje, co zdraví prospívá a co mu škodí.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Odloučí se na určitou dobu od rodičů a blízkých a je aktivní i bez jejich opory.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Orientuje se v základních emocích a pocitech.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Vhodně projevuje emoce vůči sobě, blízkým a cizím osobám.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Navazuje a rozvíjí citové vazby.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Přijímá i vyjadřuje pozitivní ocenění.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Vyrovná se s neúspěchem.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Poradí si v nové situaci.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Začlení se do skupiny.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Přijímá různé sociální role.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Ovlivňuje směřování společné činnosti.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lastRenderedPageBreak/>
              <w:t>Navazuje a udržuje dětská přátelství.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Chová se zdvořile v kontaktu s dospělými a dětmi.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Spolupodílí se na tvorbě pravidel vzájemného soužití.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Dodržuje pravidla her a jiných činností, požaduje dodržování dohodnutých pravidel i od druhých.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Přijímá kompromisy, řeší konflikty dohodou.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Přijímá rozmanitost lidí a vnímá ji jako přirozenou.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Identifikuje rizika, chová se obezřetně při setkání s neznámými dětmi a dospělými.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Sděluje informace s ohledem na soukromí a bezpečí svoje i blízkých osob v osobním kontaktu.</w:t>
            </w:r>
          </w:p>
        </w:tc>
      </w:tr>
    </w:tbl>
    <w:p w:rsidR="00E5634D" w:rsidRDefault="00FB09CD">
      <w:pPr>
        <w:pStyle w:val="Nadpis2"/>
      </w:pPr>
      <w:r>
        <w:t>Možné okruhy vzdělávací nabídky</w:t>
      </w:r>
    </w:p>
    <w:p w:rsidR="00E5634D" w:rsidRDefault="00FB09CD">
      <w:pPr>
        <w:pStyle w:val="Seznamsodrkami"/>
        <w:rPr>
          <w:rFonts w:hint="eastAsia"/>
        </w:rPr>
      </w:pPr>
      <w:r>
        <w:t>moje tělo a smysly</w:t>
      </w:r>
    </w:p>
    <w:p w:rsidR="00E5634D" w:rsidRDefault="00FB09CD">
      <w:pPr>
        <w:pStyle w:val="Seznamsodrkami"/>
        <w:rPr>
          <w:rFonts w:hint="eastAsia"/>
        </w:rPr>
      </w:pPr>
      <w:r>
        <w:t>zdraví, hygiena a sebeobsluha</w:t>
      </w:r>
    </w:p>
    <w:p w:rsidR="00E5634D" w:rsidRDefault="00FB09CD">
      <w:pPr>
        <w:pStyle w:val="Seznamsodrkami"/>
        <w:rPr>
          <w:rFonts w:hint="eastAsia"/>
        </w:rPr>
      </w:pPr>
      <w:r>
        <w:t>pohyb a tělesná zdatnost</w:t>
      </w:r>
    </w:p>
    <w:p w:rsidR="00E5634D" w:rsidRDefault="00FB09CD">
      <w:pPr>
        <w:pStyle w:val="Seznamsodrkami"/>
        <w:rPr>
          <w:rFonts w:hint="eastAsia"/>
        </w:rPr>
      </w:pPr>
      <w:r>
        <w:t>emoce a pocity</w:t>
      </w:r>
    </w:p>
    <w:p w:rsidR="00E5634D" w:rsidRDefault="00FB09CD">
      <w:pPr>
        <w:pStyle w:val="Seznamsodrkami"/>
        <w:rPr>
          <w:rFonts w:hint="eastAsia"/>
        </w:rPr>
      </w:pPr>
      <w:r>
        <w:t>rodina a kamarádi</w:t>
      </w:r>
    </w:p>
    <w:p w:rsidR="00E5634D" w:rsidRDefault="00FB09CD">
      <w:pPr>
        <w:pStyle w:val="Seznamsodrkami"/>
        <w:rPr>
          <w:rFonts w:hint="eastAsia"/>
        </w:rPr>
      </w:pPr>
      <w:r>
        <w:t>pravidla a vzájemná pomoc</w:t>
      </w:r>
    </w:p>
    <w:p w:rsidR="00E5634D" w:rsidRDefault="00FB09CD">
      <w:pPr>
        <w:pStyle w:val="Seznamsodrkami"/>
        <w:rPr>
          <w:rFonts w:hint="eastAsia"/>
        </w:rPr>
      </w:pPr>
      <w:r>
        <w:t>spolupráce a řešení konfliktů</w:t>
      </w:r>
    </w:p>
    <w:p w:rsidR="00E5634D" w:rsidRDefault="00FB09CD">
      <w:pPr>
        <w:pStyle w:val="Seznamsodrkami"/>
        <w:rPr>
          <w:rFonts w:hint="eastAsia"/>
        </w:rPr>
      </w:pPr>
      <w:r>
        <w:t>bezpečí, osobní hranice a soukromí</w:t>
      </w:r>
    </w:p>
    <w:p w:rsidR="00E5634D" w:rsidRDefault="00FB09CD">
      <w:pPr>
        <w:rPr>
          <w:rFonts w:hint="eastAsia"/>
        </w:rPr>
      </w:pPr>
      <w:r>
        <w:br w:type="page"/>
      </w:r>
    </w:p>
    <w:p w:rsidR="00E5634D" w:rsidRDefault="00FB09CD">
      <w:pPr>
        <w:pStyle w:val="Nadpis1"/>
      </w:pPr>
      <w:r>
        <w:lastRenderedPageBreak/>
        <w:t>7.2 Modrý košíček – Svět lidí, práce, techniky a bezpečí</w:t>
      </w:r>
    </w:p>
    <w:p w:rsidR="00E5634D" w:rsidRDefault="00FB09CD">
      <w:pPr>
        <w:pStyle w:val="Nadpis2"/>
      </w:pPr>
      <w:r>
        <w:t>Charakteristika bloku</w:t>
      </w:r>
    </w:p>
    <w:p w:rsidR="00E5634D" w:rsidRDefault="00FB09CD">
      <w:pPr>
        <w:rPr>
          <w:rFonts w:hint="eastAsia"/>
        </w:rPr>
      </w:pPr>
      <w:r>
        <w:t>Blok je zaměřen na praktický život, lidskou práci, povolání, řemesla, techniku, dopravu a bezpečnost. Podporuje samostatnost, pracovní dovednosti, plánování, konstrukční myšlení a orientaci dítěte v blízkém prostředí.</w:t>
      </w:r>
    </w:p>
    <w:p w:rsidR="00E5634D" w:rsidRDefault="00FB09CD">
      <w:pPr>
        <w:pStyle w:val="Nadpis2"/>
      </w:pPr>
      <w:r>
        <w:t>Hlavní smysl a účel</w:t>
      </w:r>
    </w:p>
    <w:p w:rsidR="00E5634D" w:rsidRDefault="00FB09CD">
      <w:pPr>
        <w:rPr>
          <w:rFonts w:hint="eastAsia"/>
        </w:rPr>
      </w:pPr>
      <w:r>
        <w:t>Hlavním smyslem bloku je seznamovat dítě se světem lidí, práce a techniky, rozvíjet jeho praktické schopnosti, tvořivost, samostatnost a vést je k bezpečnému a odpovědnému jednání.</w:t>
      </w:r>
    </w:p>
    <w:p w:rsidR="00E5634D" w:rsidRDefault="00FB09CD">
      <w:pPr>
        <w:pStyle w:val="Nadpis2"/>
      </w:pPr>
      <w:r>
        <w:t>Očekávané výsledky učení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515"/>
      </w:tblGrid>
      <w:tr w:rsidR="00E5634D">
        <w:trPr>
          <w:tblHeader/>
          <w:jc w:val="center"/>
        </w:trPr>
        <w:tc>
          <w:tcPr>
            <w:tcW w:w="9525" w:type="dxa"/>
            <w:shd w:val="clear" w:color="auto" w:fill="D9EAD3"/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Dítě: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Navrhuje, co potřebuje k realizaci vlastních činností.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Ke změnám přistupuje jako k příležitostem.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Dokáže měnit cesty k dosažení cíle.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Dokončí, co započalo.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Organizuje a realizuje svoje činnosti.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Využívá digitální technologie k badatelským činnostem a poznávání světa kolem sebe.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Rozlišuje přínosy a rizika používání digitálních technologií.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Uplatňuje informatické myšlení, pracuje s algoritmy.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Zvládá jednoduché pracovní úkony s různými materiály, nástroji, nářadím, náčiním a dalšími pomůckami.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Chová se bezpečně, používá ochranné pomůcky.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Uplatňuje konstrukční myšlení při sestavování a skládání objektů.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Postupuje podle slovních i obrazových instrukcí.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Formuluje instrukce a předá je ostatním.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Zachází šetrně s hračkami, pomůckami, věcmi a vnímá jejich hodnotu.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Pojmenuje místo a zemi, ve které žije.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Používá reálné nástroje, předměty a nářadí při rukodělných činnostech.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Orientuje se v blízkém prostředí – doma, v mateřské škole i v širším prostředí – v okolí mateřské školy a v obci.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Reaguje na bezpečnostní pokyny dospělých v rizikových situacích.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lastRenderedPageBreak/>
              <w:t>Rozezná některá nebezpečí a ví, jak se jim vyhnout.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Jedná bezpečně na komunikacích, v dopravních prostředcích a při jejich používání.</w:t>
            </w:r>
          </w:p>
        </w:tc>
      </w:tr>
    </w:tbl>
    <w:p w:rsidR="00E5634D" w:rsidRDefault="00FB09CD">
      <w:pPr>
        <w:pStyle w:val="Nadpis2"/>
      </w:pPr>
      <w:r>
        <w:t>Možné okruhy vzdělávací nabídky</w:t>
      </w:r>
    </w:p>
    <w:p w:rsidR="00E5634D" w:rsidRDefault="00FB09CD">
      <w:pPr>
        <w:pStyle w:val="Seznamsodrkami"/>
        <w:rPr>
          <w:rFonts w:hint="eastAsia"/>
        </w:rPr>
      </w:pPr>
      <w:r>
        <w:t>svět práce a povolání</w:t>
      </w:r>
    </w:p>
    <w:p w:rsidR="00E5634D" w:rsidRDefault="00FB09CD">
      <w:pPr>
        <w:pStyle w:val="Seznamsodrkami"/>
        <w:rPr>
          <w:rFonts w:hint="eastAsia"/>
        </w:rPr>
      </w:pPr>
      <w:r>
        <w:t>řemesla a lidské činnosti</w:t>
      </w:r>
    </w:p>
    <w:p w:rsidR="00E5634D" w:rsidRDefault="00FB09CD">
      <w:pPr>
        <w:pStyle w:val="Seznamsodrkami"/>
        <w:rPr>
          <w:rFonts w:hint="eastAsia"/>
        </w:rPr>
      </w:pPr>
      <w:r>
        <w:t>nástroje, nářadí a materiály</w:t>
      </w:r>
    </w:p>
    <w:p w:rsidR="00E5634D" w:rsidRDefault="00FB09CD">
      <w:pPr>
        <w:pStyle w:val="Seznamsodrkami"/>
        <w:rPr>
          <w:rFonts w:hint="eastAsia"/>
        </w:rPr>
      </w:pPr>
      <w:r>
        <w:t>stavění a konstruování</w:t>
      </w:r>
    </w:p>
    <w:p w:rsidR="00E5634D" w:rsidRDefault="00FB09CD">
      <w:pPr>
        <w:pStyle w:val="Seznamsodrkami"/>
        <w:rPr>
          <w:rFonts w:hint="eastAsia"/>
        </w:rPr>
      </w:pPr>
      <w:r>
        <w:t>technika a digitální technologie</w:t>
      </w:r>
    </w:p>
    <w:p w:rsidR="00E5634D" w:rsidRDefault="00FB09CD">
      <w:pPr>
        <w:pStyle w:val="Seznamsodrkami"/>
        <w:rPr>
          <w:rFonts w:hint="eastAsia"/>
        </w:rPr>
      </w:pPr>
      <w:r>
        <w:t>plánování a organizování činností</w:t>
      </w:r>
    </w:p>
    <w:p w:rsidR="00E5634D" w:rsidRDefault="00FB09CD">
      <w:pPr>
        <w:pStyle w:val="Seznamsodrkami"/>
        <w:rPr>
          <w:rFonts w:hint="eastAsia"/>
        </w:rPr>
      </w:pPr>
      <w:r>
        <w:t>domov, mateřská škola a obec</w:t>
      </w:r>
    </w:p>
    <w:p w:rsidR="00E5634D" w:rsidRDefault="00FB09CD">
      <w:pPr>
        <w:pStyle w:val="Seznamsodrkami"/>
        <w:rPr>
          <w:rFonts w:hint="eastAsia"/>
        </w:rPr>
      </w:pPr>
      <w:r>
        <w:t>doprava a bezpečné chování</w:t>
      </w:r>
    </w:p>
    <w:p w:rsidR="00E5634D" w:rsidRDefault="00FB09CD">
      <w:pPr>
        <w:rPr>
          <w:rFonts w:hint="eastAsia"/>
        </w:rPr>
      </w:pPr>
      <w:r>
        <w:br w:type="page"/>
      </w:r>
    </w:p>
    <w:p w:rsidR="00E5634D" w:rsidRDefault="00FB09CD">
      <w:pPr>
        <w:pStyle w:val="Nadpis1"/>
      </w:pPr>
      <w:r>
        <w:lastRenderedPageBreak/>
        <w:t>7.3 Žlutý košíček – Řeč, příběhy, kultura a tvořivost</w:t>
      </w:r>
    </w:p>
    <w:p w:rsidR="00E5634D" w:rsidRDefault="00FB09CD">
      <w:pPr>
        <w:pStyle w:val="Nadpis2"/>
      </w:pPr>
      <w:r>
        <w:t>Charakteristika bloku</w:t>
      </w:r>
    </w:p>
    <w:p w:rsidR="00E5634D" w:rsidRDefault="00FB09CD">
      <w:pPr>
        <w:rPr>
          <w:rFonts w:hint="eastAsia"/>
        </w:rPr>
      </w:pPr>
      <w:r>
        <w:t>Blok je zaměřen na rozvoj řeči, komunikace, fantazie, tvořivosti, předčtenářských dovedností a uměleckého vyjadřování. Seznamuje dítě s knihami, příběhy, hudbou, dramatem, výtvarným uměním, kulturou a tradicemi.</w:t>
      </w:r>
    </w:p>
    <w:p w:rsidR="00E5634D" w:rsidRDefault="00FB09CD">
      <w:pPr>
        <w:pStyle w:val="Nadpis2"/>
      </w:pPr>
      <w:r>
        <w:t>Hlavní smysl a účel</w:t>
      </w:r>
    </w:p>
    <w:p w:rsidR="00E5634D" w:rsidRDefault="00FB09CD">
      <w:pPr>
        <w:rPr>
          <w:rFonts w:hint="eastAsia"/>
        </w:rPr>
      </w:pPr>
      <w:r>
        <w:t>Hlavním smyslem bloku je podporovat dítě ve vyjadřování myšlenek, pocitů, zážitků a představ různými způsoby, rozvíjet jeho vztah ke knihám, jazyku, kultuře a umění a vytvářet prostor pro vlastní tvořivost.</w:t>
      </w:r>
    </w:p>
    <w:p w:rsidR="00E5634D" w:rsidRDefault="00FB09CD">
      <w:pPr>
        <w:pStyle w:val="Nadpis2"/>
      </w:pPr>
      <w:r>
        <w:t>Očekávané výsledky učení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515"/>
      </w:tblGrid>
      <w:tr w:rsidR="00E5634D">
        <w:trPr>
          <w:tblHeader/>
          <w:jc w:val="center"/>
        </w:trPr>
        <w:tc>
          <w:tcPr>
            <w:tcW w:w="9525" w:type="dxa"/>
            <w:shd w:val="clear" w:color="auto" w:fill="D9EAD3"/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Dítě: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Vyjadřuje se různými způsoby.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Prezentuje své zkušenosti, zájmy, výsledky své práce či práce skupiny.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Přichází s vlastními nápady.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Má povědomí o kultuře, umění a o kulturním dění ve svém okolí.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Reaguje autenticky na umělecké a kulturní podněty.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Zapojuje se do tvůrčích činností.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Vyjadřuje své představy různými způsoby, prostředky, technikami i s využitím digitálních technologií.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Využije vhodné příležitosti a materiály pro vyjádření své fantazie.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Správně vyslovuje většinu hlásek, ovládá dech, tempo a intonaci řeči.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Pozná a pojmenuje osoby, zvířata, věci a jevy, kterými je obklopeno.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Používá slova ve správném tvaru a gramaticky správně formuluje věty.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Zapamatuje si krátké texty a dokáže je reprodukovat.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Sluchově rozlišuje různé zvuky, pozná první hlásku ve slově.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Rozpozná rým, rytmizuje.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Vypráví jednoduchý děj.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Rozliší český jazyk od jiných jazyků.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Vybere si knihy nebo časopisy podle svého zájmu.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Rozumí předčítanému textu, vyprávění a soustředěně sleduje děj.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Analyzuje děj, hodnotí ho, vyjadřuje se k jednání postav.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lastRenderedPageBreak/>
              <w:t>Předvídá a usuzuje děj z obrázku i textu, vymyslí alternativní konec příběhu.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Rozlišuje některé symboly, piktogramy, znaky a rozumí jejich významu a funkci.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Reflektuje čtenářský zážitek a sdílí ho s ostatními.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Spolupodílí se na udržování regionálních tradic.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Vyjadřuje se prostřednictvím vokálních, instrumentálních a hudebně pohybových činností.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Vyjadřuje se pomocí dramatizace, přijímá různé role při dramatických činnostech.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Zachytí autenticky své představy i prožitky různými výtvarnými prostředky a technikami.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Tvoří z rozmanitých materiálů a přírodnin.</w:t>
            </w:r>
          </w:p>
        </w:tc>
      </w:tr>
    </w:tbl>
    <w:p w:rsidR="00E5634D" w:rsidRDefault="00FB09CD">
      <w:pPr>
        <w:pStyle w:val="Nadpis2"/>
      </w:pPr>
      <w:r>
        <w:t>Možné okruhy vzdělávací nabídky</w:t>
      </w:r>
    </w:p>
    <w:p w:rsidR="00E5634D" w:rsidRDefault="00FB09CD">
      <w:pPr>
        <w:pStyle w:val="Seznamsodrkami"/>
        <w:rPr>
          <w:rFonts w:hint="eastAsia"/>
        </w:rPr>
      </w:pPr>
      <w:r>
        <w:t>řeč, komunikace a vyprávění</w:t>
      </w:r>
    </w:p>
    <w:p w:rsidR="00E5634D" w:rsidRDefault="00FB09CD">
      <w:pPr>
        <w:pStyle w:val="Seznamsodrkami"/>
        <w:rPr>
          <w:rFonts w:hint="eastAsia"/>
        </w:rPr>
      </w:pPr>
      <w:r>
        <w:t>knihy, pohádky a příběhy</w:t>
      </w:r>
    </w:p>
    <w:p w:rsidR="00E5634D" w:rsidRDefault="00FB09CD">
      <w:pPr>
        <w:pStyle w:val="Seznamsodrkami"/>
        <w:rPr>
          <w:rFonts w:hint="eastAsia"/>
        </w:rPr>
      </w:pPr>
      <w:r>
        <w:t>rýmy, básně a říkadla</w:t>
      </w:r>
    </w:p>
    <w:p w:rsidR="00E5634D" w:rsidRDefault="00FB09CD">
      <w:pPr>
        <w:pStyle w:val="Seznamsodrkami"/>
        <w:rPr>
          <w:rFonts w:hint="eastAsia"/>
        </w:rPr>
      </w:pPr>
      <w:r>
        <w:t>hudba, zpěv a rytmus</w:t>
      </w:r>
    </w:p>
    <w:p w:rsidR="00E5634D" w:rsidRDefault="00FB09CD">
      <w:pPr>
        <w:pStyle w:val="Seznamsodrkami"/>
        <w:rPr>
          <w:rFonts w:hint="eastAsia"/>
        </w:rPr>
      </w:pPr>
      <w:r>
        <w:t>dramatizace a námětové hry</w:t>
      </w:r>
    </w:p>
    <w:p w:rsidR="00E5634D" w:rsidRDefault="00FB09CD">
      <w:pPr>
        <w:pStyle w:val="Seznamsodrkami"/>
        <w:rPr>
          <w:rFonts w:hint="eastAsia"/>
        </w:rPr>
      </w:pPr>
      <w:r>
        <w:t>kresba, malba a výtvarné techniky</w:t>
      </w:r>
    </w:p>
    <w:p w:rsidR="00E5634D" w:rsidRDefault="00FB09CD">
      <w:pPr>
        <w:pStyle w:val="Seznamsodrkami"/>
        <w:rPr>
          <w:rFonts w:hint="eastAsia"/>
        </w:rPr>
      </w:pPr>
      <w:r>
        <w:t>fantazie a vlastní nápady</w:t>
      </w:r>
    </w:p>
    <w:p w:rsidR="00E5634D" w:rsidRDefault="00FB09CD">
      <w:pPr>
        <w:pStyle w:val="Seznamsodrkami"/>
        <w:rPr>
          <w:rFonts w:hint="eastAsia"/>
        </w:rPr>
      </w:pPr>
      <w:r>
        <w:t>kultura, umění a tradice</w:t>
      </w:r>
    </w:p>
    <w:p w:rsidR="00E5634D" w:rsidRDefault="00FB09CD">
      <w:pPr>
        <w:rPr>
          <w:rFonts w:hint="eastAsia"/>
        </w:rPr>
      </w:pPr>
      <w:r>
        <w:br w:type="page"/>
      </w:r>
    </w:p>
    <w:p w:rsidR="00E5634D" w:rsidRDefault="00FB09CD">
      <w:pPr>
        <w:pStyle w:val="Nadpis1"/>
      </w:pPr>
      <w:r>
        <w:lastRenderedPageBreak/>
        <w:t>7.4 Zelený košíček – Příroda, objevování a přemýšlení</w:t>
      </w:r>
    </w:p>
    <w:p w:rsidR="00E5634D" w:rsidRDefault="00FB09CD">
      <w:pPr>
        <w:pStyle w:val="Nadpis2"/>
      </w:pPr>
      <w:r>
        <w:t>Charakteristika bloku</w:t>
      </w:r>
    </w:p>
    <w:p w:rsidR="00E5634D" w:rsidRDefault="00FB09CD">
      <w:pPr>
        <w:rPr>
          <w:rFonts w:hint="eastAsia"/>
        </w:rPr>
      </w:pPr>
      <w:r>
        <w:t>Blok je zaměřen na poznávání přírody, světa kolem nás, logické a matematické myšlení, objevování, experimentování a řešení problémů. Podporuje zvídavost dítěte, práci s informacemi a odpovědný vztah k životnímu prostředí.</w:t>
      </w:r>
    </w:p>
    <w:p w:rsidR="00E5634D" w:rsidRDefault="00FB09CD">
      <w:pPr>
        <w:pStyle w:val="Nadpis2"/>
      </w:pPr>
      <w:r>
        <w:t>Hlavní smysl a účel</w:t>
      </w:r>
    </w:p>
    <w:p w:rsidR="00E5634D" w:rsidRDefault="00FB09CD">
      <w:pPr>
        <w:rPr>
          <w:rFonts w:hint="eastAsia"/>
        </w:rPr>
      </w:pPr>
      <w:r>
        <w:t>Hlavním smyslem bloku je vést dítě k aktivnímu poznávání světa, hledání souvislostí, řešení problémů, rozvoji matematického myšlení a k ohleduplnému a udržitelnému jednání vůči přírodě.</w:t>
      </w:r>
    </w:p>
    <w:p w:rsidR="00E5634D" w:rsidRDefault="00FB09CD">
      <w:pPr>
        <w:pStyle w:val="Nadpis2"/>
      </w:pPr>
      <w:r>
        <w:t>Očekávané výsledky učení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515"/>
      </w:tblGrid>
      <w:tr w:rsidR="00E5634D">
        <w:trPr>
          <w:tblHeader/>
          <w:jc w:val="center"/>
        </w:trPr>
        <w:tc>
          <w:tcPr>
            <w:tcW w:w="9525" w:type="dxa"/>
            <w:shd w:val="clear" w:color="auto" w:fill="D9EAD3"/>
          </w:tcPr>
          <w:p w:rsidR="00E5634D" w:rsidRDefault="00FB09CD">
            <w:pPr>
              <w:rPr>
                <w:rFonts w:hint="eastAsia"/>
              </w:rPr>
            </w:pPr>
            <w:r>
              <w:rPr>
                <w:b/>
              </w:rPr>
              <w:t>Dítě: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Při učení využívá strategie pokusu a omylu.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Záměrně se soustředí na činnost a udrží pozornost.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Projevuje přirozený zájem o učení a svět, který ho obklopuje.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Uplatňuje získané poznatky a zkušenosti v praktických situacích.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Klade otázky a hledá na ně odpovědi.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Využívá informační zdroje, se kterými se běžně setkává.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Vyjadřuje pozitivní vztah k živé přírodě ve svém okolí.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Chová se v souladu s myšlenkami, které směřují k udržitelnému rozvoji.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Vnímá chybu jako přirozenou součást řešení problémů.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Řeší jednoduché problémové situace na základě předchozí zkušenosti.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Pozoruje, zkoumá, experimentuje, objevuje.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Vymýšlí a zkouší různá řešení problémů a situací.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Volí adekvátní řešení vedoucí k cíli.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Tvořivě pracuje s informacemi.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Čerpá informace z různých autentických, tištěných a digitálních zdrojů.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Určí a využije při činnostech pravidelnosti, rytmus a zákonitosti, včetně symetrie.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Vyhledá společné znaky, shodu, podobu, rozdíly objektů, osob a jevů a odhalí vzájemné souvislosti mezi nimi.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Rozpozná a pojmenuje charakteristické rysy předmětů či jevů a vybere ty, které tyto charakteristiky nemají.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lastRenderedPageBreak/>
              <w:t>Rozpozná, které situace mohou a které nemohou nastat.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Rozlišuje příčinu a důsledek při hře, ve svém jednání či v příběhu.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Pracuje s jednou i s více podmínkami v zadání.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Využívá myšlenkovou analýzu a syntézu při hře i při praktických činnostech.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Využívá analogii a jednoduchou strategii při hře.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Ověří správnost řešení.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Roztřídí, vybere, spáruje a zkombinuje objekty na základě jejich vlastností.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Uspořádá objekty podle daných kritérií včetně času.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Určí postupným načítáním po jedné počet konkrétních předmětů od 1 do 6 bez ohledu na jejich rozmístění.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Porovná kvantitu na základě manipulace, zaznamená ji graficky pomocí čárek a obdobných symbolů.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Určí charakteristické vlastnosti geometrických objektů v reálném prostředí, rozliší rovinné a prostorové útvary.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Orientuje se v prostoru a rovině, rozliší a pojmenuje prostorové vztahy.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Sestavuje prostorové objekty podle předlohy.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Určí míru objektů a porovná je pomocí poměřování.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Pojmenuje a rozlišuje některé objekty ze živé a neživé přírody a zapamatuje si jejich názvy.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Porovná charakteristiky a vlastnosti objektů z přírody.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Rozpozná a pojmenuje některé jevy a děje na Zemi.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Rozlišuje mezi světem přírody a techniky a vysvětlí jejich význam pro člověka a život na Zemi.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Orientuje se v dění a změnách v přírodě a ve svém okolí a přizpůsobuje se jim.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Udržuje pořádek v blízkém prostředí.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Jedná s ohledem na ochranu životního prostředí.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Rozpozná udržitelné přístupy v běžných životních situacích a umí je uplatnit.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Spolupodílí se na péči o rostliny a živočichy.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t>Respektuje různé formy života.</w:t>
            </w:r>
          </w:p>
        </w:tc>
      </w:tr>
      <w:tr w:rsidR="00E5634D">
        <w:trPr>
          <w:jc w:val="center"/>
        </w:trPr>
        <w:tc>
          <w:tcPr>
            <w:tcW w:w="952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E5634D" w:rsidRDefault="00FB09CD">
            <w:pPr>
              <w:rPr>
                <w:rFonts w:hint="eastAsia"/>
              </w:rPr>
            </w:pPr>
            <w:r>
              <w:lastRenderedPageBreak/>
              <w:t>Zná způsoby ochrany při některých nebezpečných situacích, v kontaktu se zvířaty, rostlinami i v rizikových situacích způsobených různými přírodními podmínkami.</w:t>
            </w:r>
          </w:p>
        </w:tc>
      </w:tr>
    </w:tbl>
    <w:p w:rsidR="00E5634D" w:rsidRDefault="00FB09CD">
      <w:pPr>
        <w:pStyle w:val="Nadpis2"/>
      </w:pPr>
      <w:r>
        <w:t>Možné okruhy vzdělávací nabídky</w:t>
      </w:r>
    </w:p>
    <w:p w:rsidR="00E5634D" w:rsidRDefault="00FB09CD">
      <w:pPr>
        <w:pStyle w:val="Seznamsodrkami"/>
        <w:rPr>
          <w:rFonts w:hint="eastAsia"/>
        </w:rPr>
      </w:pPr>
      <w:r>
        <w:t>živá a neživá příroda</w:t>
      </w:r>
    </w:p>
    <w:p w:rsidR="00E5634D" w:rsidRDefault="00FB09CD">
      <w:pPr>
        <w:pStyle w:val="Seznamsodrkami"/>
        <w:rPr>
          <w:rFonts w:hint="eastAsia"/>
        </w:rPr>
      </w:pPr>
      <w:r>
        <w:t>rostliny, živočichové a péče o ně</w:t>
      </w:r>
    </w:p>
    <w:p w:rsidR="00E5634D" w:rsidRDefault="00FB09CD">
      <w:pPr>
        <w:pStyle w:val="Seznamsodrkami"/>
        <w:rPr>
          <w:rFonts w:hint="eastAsia"/>
        </w:rPr>
      </w:pPr>
      <w:r>
        <w:t>přírodní jevy a změny v okolí</w:t>
      </w:r>
    </w:p>
    <w:p w:rsidR="00E5634D" w:rsidRDefault="00FB09CD">
      <w:pPr>
        <w:pStyle w:val="Seznamsodrkami"/>
        <w:rPr>
          <w:rFonts w:hint="eastAsia"/>
        </w:rPr>
      </w:pPr>
      <w:r>
        <w:t>ochrana životního prostředí</w:t>
      </w:r>
    </w:p>
    <w:p w:rsidR="00E5634D" w:rsidRDefault="00FB09CD">
      <w:pPr>
        <w:pStyle w:val="Seznamsodrkami"/>
        <w:rPr>
          <w:rFonts w:hint="eastAsia"/>
        </w:rPr>
      </w:pPr>
      <w:r>
        <w:t>třídění, porovnávání a uspořádávání</w:t>
      </w:r>
    </w:p>
    <w:p w:rsidR="00E5634D" w:rsidRDefault="00FB09CD">
      <w:pPr>
        <w:pStyle w:val="Seznamsodrkami"/>
        <w:rPr>
          <w:rFonts w:hint="eastAsia"/>
        </w:rPr>
      </w:pPr>
      <w:r>
        <w:t>počty, množství, tvary a prostor</w:t>
      </w:r>
    </w:p>
    <w:p w:rsidR="00E5634D" w:rsidRDefault="00FB09CD">
      <w:pPr>
        <w:pStyle w:val="Seznamsodrkami"/>
        <w:rPr>
          <w:rFonts w:hint="eastAsia"/>
        </w:rPr>
      </w:pPr>
      <w:r>
        <w:t>pokusy, pozorování a experimentování</w:t>
      </w:r>
    </w:p>
    <w:p w:rsidR="00E5634D" w:rsidRDefault="00FB09CD">
      <w:pPr>
        <w:pStyle w:val="Seznamsodrkami"/>
        <w:rPr>
          <w:rFonts w:hint="eastAsia"/>
        </w:rPr>
      </w:pPr>
      <w:r>
        <w:t>řešení problémů a práce s informacemi</w:t>
      </w:r>
    </w:p>
    <w:p w:rsidR="00E5634D" w:rsidRDefault="00FB09CD">
      <w:pPr>
        <w:pStyle w:val="Seznamsodrkami"/>
        <w:rPr>
          <w:rFonts w:hint="eastAsia"/>
        </w:rPr>
      </w:pPr>
      <w:r>
        <w:t>udržitelný způsob života</w:t>
      </w:r>
    </w:p>
    <w:p w:rsidR="00EA1C36" w:rsidRDefault="00EA1C36" w:rsidP="00EA1C36">
      <w:pPr>
        <w:pStyle w:val="Seznamsodrkami"/>
        <w:numPr>
          <w:ilvl w:val="0"/>
          <w:numId w:val="0"/>
        </w:numPr>
        <w:rPr>
          <w:rFonts w:hint="eastAsia"/>
        </w:rPr>
      </w:pPr>
    </w:p>
    <w:p w:rsidR="00EA1C36" w:rsidRDefault="00EA1C36" w:rsidP="00EA1C36">
      <w:pPr>
        <w:pStyle w:val="Seznamsodrkami"/>
        <w:numPr>
          <w:ilvl w:val="0"/>
          <w:numId w:val="0"/>
        </w:numPr>
        <w:rPr>
          <w:rFonts w:hint="eastAsia"/>
        </w:rPr>
      </w:pPr>
    </w:p>
    <w:p w:rsidR="00EA1C36" w:rsidRDefault="00EA1C36" w:rsidP="00EA1C36">
      <w:pPr>
        <w:pStyle w:val="Nadpis1"/>
      </w:pPr>
      <w:r>
        <w:t>7.4  Další projekty a program</w:t>
      </w:r>
    </w:p>
    <w:p w:rsidR="00EA1C36" w:rsidRDefault="00EA1C36" w:rsidP="00EA1C36">
      <w:pPr>
        <w:rPr>
          <w:rFonts w:hint="eastAsia"/>
        </w:rPr>
      </w:pP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.kurz bruslení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kurz plavání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návštěvy a přednášky od</w:t>
      </w:r>
      <w:r w:rsidR="0046228A">
        <w:t xml:space="preserve">borníků z různých oborů 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exkurze – podle aktuálních možností a nabídek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výlety za zvířátky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výlety za kulturou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výlety do přírody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návštěvy divadla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divadlo ve školce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setká</w:t>
      </w:r>
      <w:r w:rsidR="0046228A">
        <w:t>vá</w:t>
      </w:r>
      <w:r>
        <w:t>ní s rodiči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vystoupení dětí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pasování na školáka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sportovní akce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tvořivé dílny</w:t>
      </w:r>
    </w:p>
    <w:p w:rsidR="00EA1C36" w:rsidRDefault="00EA1C36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t>karneval ve školce</w:t>
      </w:r>
    </w:p>
    <w:p w:rsidR="00E5634D" w:rsidRDefault="00FB09CD" w:rsidP="00EA1C36">
      <w:pPr>
        <w:pStyle w:val="Odstavecseseznamem"/>
        <w:numPr>
          <w:ilvl w:val="0"/>
          <w:numId w:val="11"/>
        </w:numPr>
        <w:rPr>
          <w:rFonts w:hint="eastAsia"/>
        </w:rPr>
      </w:pPr>
      <w:r>
        <w:br w:type="page"/>
      </w:r>
    </w:p>
    <w:p w:rsidR="00E5634D" w:rsidRDefault="00FB09CD">
      <w:pPr>
        <w:pStyle w:val="Nadpis1"/>
      </w:pPr>
      <w:r>
        <w:lastRenderedPageBreak/>
        <w:t>8. Práce se vzdělávacím obsahem na úrovni třídy</w:t>
      </w:r>
    </w:p>
    <w:p w:rsidR="00E5634D" w:rsidRDefault="00FB09CD">
      <w:pPr>
        <w:rPr>
          <w:rFonts w:hint="eastAsia"/>
        </w:rPr>
      </w:pPr>
      <w:r>
        <w:t>Učitelé rozpracovávají vzdělávací obsah ŠVP do třídního plánování podle aktuálních potřeb, zájmů, zkušeností a možností dětí. Vycházejí z integrovaných bloků, které se během roku přirozeně prolínají a nejsou pevně časově omezeny.</w:t>
      </w:r>
    </w:p>
    <w:p w:rsidR="00E5634D" w:rsidRDefault="00FB09CD">
      <w:pPr>
        <w:rPr>
          <w:rFonts w:hint="eastAsia"/>
        </w:rPr>
      </w:pPr>
      <w:r>
        <w:t>Při plánování volí témata, vzdělávací nabídku, metody a organizační formy tak, aby podporovaly aktivní zapojení dětí, jejich samostatnost, spolupráci, tvořivost a učení prostřednictvím hry a praktické zkušenosti.</w:t>
      </w:r>
    </w:p>
    <w:p w:rsidR="00E5634D" w:rsidRDefault="00FB09CD">
      <w:pPr>
        <w:rPr>
          <w:rFonts w:hint="eastAsia"/>
        </w:rPr>
      </w:pPr>
      <w:r>
        <w:t>Očekávané výsledky učení vybírají podle konkrétního tématu a situace ve třídě. Průběžně sledují pokroky dětí, vyhodnocují účinnost vzdělávací nabídky a podle zjištění další plánování upravují. Zohledňují věk, individuální potřeby, schopnosti a tempo každého dítěte.</w:t>
      </w:r>
    </w:p>
    <w:p w:rsidR="00E5634D" w:rsidRDefault="00FB09CD">
      <w:pPr>
        <w:pStyle w:val="Nadpis1"/>
      </w:pPr>
      <w:r>
        <w:t>9. Plán autoevaluace mateřské školy</w:t>
      </w:r>
    </w:p>
    <w:p w:rsidR="00E5634D" w:rsidRDefault="00FB09CD">
      <w:pPr>
        <w:rPr>
          <w:rFonts w:hint="eastAsia"/>
        </w:rPr>
      </w:pPr>
      <w:r>
        <w:t>Autoevaluace slouží k pravidelnému hodnocení kvality vzdělávání, podmínek školy a práce zaměstnanců. Výsledky jsou využívány k plánování dalšího rozvoje mateřské školy a ke zkvalitňování vzdělávání.</w:t>
      </w:r>
    </w:p>
    <w:p w:rsidR="00E5634D" w:rsidRDefault="00FB09CD">
      <w:pPr>
        <w:pStyle w:val="Nadpis2"/>
      </w:pPr>
      <w:r>
        <w:t>9.1 Oblasti autoevaluace</w:t>
      </w:r>
    </w:p>
    <w:p w:rsidR="00E5634D" w:rsidRDefault="00FB09CD">
      <w:pPr>
        <w:pStyle w:val="Seznamsodrkami"/>
        <w:rPr>
          <w:rFonts w:hint="eastAsia"/>
        </w:rPr>
      </w:pPr>
      <w:r>
        <w:t>naplňování ŠVP</w:t>
      </w:r>
    </w:p>
    <w:p w:rsidR="00E5634D" w:rsidRDefault="00FB09CD">
      <w:pPr>
        <w:pStyle w:val="Seznamsodrkami"/>
        <w:rPr>
          <w:rFonts w:hint="eastAsia"/>
        </w:rPr>
      </w:pPr>
      <w:r>
        <w:t>kvalita vzdělávací nabídky a integrovaných bloků</w:t>
      </w:r>
    </w:p>
    <w:p w:rsidR="00E5634D" w:rsidRDefault="00FB09CD">
      <w:pPr>
        <w:pStyle w:val="Seznamsodrkami"/>
        <w:rPr>
          <w:rFonts w:hint="eastAsia"/>
        </w:rPr>
      </w:pPr>
      <w:r>
        <w:t>výsledky vzdělávání a individuální pokrok dětí</w:t>
      </w:r>
    </w:p>
    <w:p w:rsidR="00E5634D" w:rsidRDefault="00FB09CD">
      <w:pPr>
        <w:pStyle w:val="Seznamsodrkami"/>
        <w:rPr>
          <w:rFonts w:hint="eastAsia"/>
        </w:rPr>
      </w:pPr>
      <w:r>
        <w:t>pedagogické diagnostikování a individualizace</w:t>
      </w:r>
    </w:p>
    <w:p w:rsidR="00E5634D" w:rsidRDefault="00FB09CD">
      <w:pPr>
        <w:pStyle w:val="Seznamsodrkami"/>
        <w:rPr>
          <w:rFonts w:hint="eastAsia"/>
        </w:rPr>
      </w:pPr>
      <w:r>
        <w:t>psychosociální, věcné a materiální podmínky</w:t>
      </w:r>
    </w:p>
    <w:p w:rsidR="00E5634D" w:rsidRDefault="00FB09CD">
      <w:pPr>
        <w:pStyle w:val="Seznamsodrkami"/>
        <w:rPr>
          <w:rFonts w:hint="eastAsia"/>
        </w:rPr>
      </w:pPr>
      <w:r>
        <w:t>životospráva a organizace dne</w:t>
      </w:r>
    </w:p>
    <w:p w:rsidR="00E5634D" w:rsidRDefault="00FB09CD">
      <w:pPr>
        <w:pStyle w:val="Seznamsodrkami"/>
        <w:rPr>
          <w:rFonts w:hint="eastAsia"/>
        </w:rPr>
      </w:pPr>
      <w:r>
        <w:t>bezpečnost a ochrana zdraví</w:t>
      </w:r>
    </w:p>
    <w:p w:rsidR="00E5634D" w:rsidRDefault="00FB09CD">
      <w:pPr>
        <w:pStyle w:val="Seznamsodrkami"/>
        <w:rPr>
          <w:rFonts w:hint="eastAsia"/>
        </w:rPr>
      </w:pPr>
      <w:r>
        <w:t>spolupráce pedagogického týmu</w:t>
      </w:r>
    </w:p>
    <w:p w:rsidR="00E5634D" w:rsidRDefault="00FB09CD">
      <w:pPr>
        <w:pStyle w:val="Seznamsodrkami"/>
        <w:rPr>
          <w:rFonts w:hint="eastAsia"/>
        </w:rPr>
      </w:pPr>
      <w:r>
        <w:t>profesní rozvoj pedagogů</w:t>
      </w:r>
    </w:p>
    <w:p w:rsidR="00E5634D" w:rsidRDefault="00FB09CD">
      <w:pPr>
        <w:pStyle w:val="Seznamsodrkami"/>
        <w:rPr>
          <w:rFonts w:hint="eastAsia"/>
        </w:rPr>
      </w:pPr>
      <w:r>
        <w:t>spolupráce se zákonnými zástupci, zřizovatelem a partnery</w:t>
      </w:r>
    </w:p>
    <w:p w:rsidR="00E5634D" w:rsidRDefault="00FB09CD">
      <w:pPr>
        <w:pStyle w:val="Seznamsodrkami"/>
        <w:rPr>
          <w:rFonts w:hint="eastAsia"/>
        </w:rPr>
      </w:pPr>
      <w:r>
        <w:t>naplňování zaměření na přírodu, turistiku a ekologii</w:t>
      </w:r>
    </w:p>
    <w:p w:rsidR="00E5634D" w:rsidRDefault="00FB09CD">
      <w:pPr>
        <w:pStyle w:val="Nadpis2"/>
      </w:pPr>
      <w:r>
        <w:t>9.2 Cíle autoevaluace</w:t>
      </w:r>
    </w:p>
    <w:p w:rsidR="00E5634D" w:rsidRDefault="00FB09CD">
      <w:pPr>
        <w:pStyle w:val="Seznamsodrkami"/>
        <w:rPr>
          <w:rFonts w:hint="eastAsia"/>
        </w:rPr>
      </w:pPr>
      <w:r>
        <w:t>ověřovat soulad vzdělávání se ŠVP</w:t>
      </w:r>
    </w:p>
    <w:p w:rsidR="00E5634D" w:rsidRDefault="00FB09CD">
      <w:pPr>
        <w:pStyle w:val="Seznamsodrkami"/>
        <w:rPr>
          <w:rFonts w:hint="eastAsia"/>
        </w:rPr>
      </w:pPr>
      <w:r>
        <w:t>sledovat naplňování cílů integrovaných bloků</w:t>
      </w:r>
    </w:p>
    <w:p w:rsidR="00E5634D" w:rsidRDefault="00FB09CD">
      <w:pPr>
        <w:pStyle w:val="Seznamsodrkami"/>
        <w:rPr>
          <w:rFonts w:hint="eastAsia"/>
        </w:rPr>
      </w:pPr>
      <w:r>
        <w:t>posuzovat vhodnost vzdělávací nabídky</w:t>
      </w:r>
    </w:p>
    <w:p w:rsidR="00E5634D" w:rsidRDefault="00FB09CD">
      <w:pPr>
        <w:pStyle w:val="Seznamsodrkami"/>
        <w:rPr>
          <w:rFonts w:hint="eastAsia"/>
        </w:rPr>
      </w:pPr>
      <w:r>
        <w:t>sledovat pokrok každého dítěte</w:t>
      </w:r>
    </w:p>
    <w:p w:rsidR="00E5634D" w:rsidRDefault="00FB09CD">
      <w:pPr>
        <w:pStyle w:val="Seznamsodrkami"/>
        <w:rPr>
          <w:rFonts w:hint="eastAsia"/>
        </w:rPr>
      </w:pPr>
      <w:r>
        <w:t>využívat diagnostiku při plánování</w:t>
      </w:r>
    </w:p>
    <w:p w:rsidR="00E5634D" w:rsidRDefault="00FB09CD">
      <w:pPr>
        <w:pStyle w:val="Seznamsodrkami"/>
        <w:rPr>
          <w:rFonts w:hint="eastAsia"/>
        </w:rPr>
      </w:pPr>
      <w:r>
        <w:t>zajišťovat individualizaci</w:t>
      </w:r>
    </w:p>
    <w:p w:rsidR="00E5634D" w:rsidRDefault="00FB09CD">
      <w:pPr>
        <w:pStyle w:val="Seznamsodrkami"/>
        <w:rPr>
          <w:rFonts w:hint="eastAsia"/>
        </w:rPr>
      </w:pPr>
      <w:r>
        <w:t>vytvářet bezpečné a respektující prostředí</w:t>
      </w:r>
    </w:p>
    <w:p w:rsidR="00E5634D" w:rsidRDefault="00FB09CD">
      <w:pPr>
        <w:pStyle w:val="Seznamsodrkami"/>
        <w:rPr>
          <w:rFonts w:hint="eastAsia"/>
        </w:rPr>
      </w:pPr>
      <w:r>
        <w:t>zlepšovat materiální a organizační podmínky</w:t>
      </w:r>
    </w:p>
    <w:p w:rsidR="00E5634D" w:rsidRDefault="00FB09CD">
      <w:pPr>
        <w:pStyle w:val="Seznamsodrkami"/>
        <w:rPr>
          <w:rFonts w:hint="eastAsia"/>
        </w:rPr>
      </w:pPr>
      <w:r>
        <w:t>podporovat spolupráci a profesní rozvoj</w:t>
      </w:r>
    </w:p>
    <w:p w:rsidR="00E5634D" w:rsidRDefault="00FB09CD">
      <w:pPr>
        <w:pStyle w:val="Seznamsodrkami"/>
        <w:rPr>
          <w:rFonts w:hint="eastAsia"/>
        </w:rPr>
      </w:pPr>
      <w:r>
        <w:t>vyhodnocovat specifické zaměření školy</w:t>
      </w:r>
    </w:p>
    <w:p w:rsidR="00E5634D" w:rsidRDefault="00FB09CD">
      <w:pPr>
        <w:pStyle w:val="Nadpis2"/>
      </w:pPr>
      <w:r>
        <w:t>9.3 Kritéria autoevaluace</w:t>
      </w:r>
    </w:p>
    <w:p w:rsidR="00E5634D" w:rsidRDefault="00FB09CD">
      <w:pPr>
        <w:pStyle w:val="Seznamsodrkami"/>
        <w:rPr>
          <w:rFonts w:hint="eastAsia"/>
        </w:rPr>
      </w:pPr>
      <w:r>
        <w:t>vzdělávání probíhá v souladu se ŠVP</w:t>
      </w:r>
    </w:p>
    <w:p w:rsidR="00E5634D" w:rsidRDefault="00FB09CD">
      <w:pPr>
        <w:pStyle w:val="Seznamsodrkami"/>
        <w:rPr>
          <w:rFonts w:hint="eastAsia"/>
        </w:rPr>
      </w:pPr>
      <w:r>
        <w:t>činnosti odpovídají věku, potřebám, možnostem a zájmům dětí</w:t>
      </w:r>
    </w:p>
    <w:p w:rsidR="00E5634D" w:rsidRDefault="00FB09CD">
      <w:pPr>
        <w:pStyle w:val="Seznamsodrkami"/>
        <w:rPr>
          <w:rFonts w:hint="eastAsia"/>
        </w:rPr>
      </w:pPr>
      <w:r>
        <w:t>děti jsou aktivní, samostatné a mají možnost volby</w:t>
      </w:r>
    </w:p>
    <w:p w:rsidR="00E5634D" w:rsidRDefault="00FB09CD">
      <w:pPr>
        <w:pStyle w:val="Seznamsodrkami"/>
        <w:rPr>
          <w:rFonts w:hint="eastAsia"/>
        </w:rPr>
      </w:pPr>
      <w:r>
        <w:t>každé dítě dosahuje pokroku podle svých možností</w:t>
      </w:r>
    </w:p>
    <w:p w:rsidR="00E5634D" w:rsidRDefault="00FB09CD">
      <w:pPr>
        <w:pStyle w:val="Seznamsodrkami"/>
        <w:rPr>
          <w:rFonts w:hint="eastAsia"/>
        </w:rPr>
      </w:pPr>
      <w:r>
        <w:t>diagnostické záznamy jsou pravidelné a využitelné</w:t>
      </w:r>
    </w:p>
    <w:p w:rsidR="00E5634D" w:rsidRDefault="00FB09CD">
      <w:pPr>
        <w:pStyle w:val="Seznamsodrkami"/>
        <w:rPr>
          <w:rFonts w:hint="eastAsia"/>
        </w:rPr>
      </w:pPr>
      <w:r>
        <w:t>děti se cítí bezpečně a přijímaně</w:t>
      </w:r>
    </w:p>
    <w:p w:rsidR="00E5634D" w:rsidRDefault="00FB09CD">
      <w:pPr>
        <w:pStyle w:val="Seznamsodrkami"/>
        <w:rPr>
          <w:rFonts w:hint="eastAsia"/>
        </w:rPr>
      </w:pPr>
      <w:r>
        <w:t>prostředí je bezpečné, funkční a podnětné</w:t>
      </w:r>
    </w:p>
    <w:p w:rsidR="00E5634D" w:rsidRDefault="00FB09CD">
      <w:pPr>
        <w:pStyle w:val="Seznamsodrkami"/>
        <w:rPr>
          <w:rFonts w:hint="eastAsia"/>
        </w:rPr>
      </w:pPr>
      <w:r>
        <w:lastRenderedPageBreak/>
        <w:t>denní režim respektuje potřebu hry, pohybu, pobytu venku a odpočinku</w:t>
      </w:r>
    </w:p>
    <w:p w:rsidR="00E5634D" w:rsidRDefault="00FB09CD">
      <w:pPr>
        <w:pStyle w:val="Seznamsodrkami"/>
        <w:rPr>
          <w:rFonts w:hint="eastAsia"/>
        </w:rPr>
      </w:pPr>
      <w:r>
        <w:t>pedagogové spolupracují a uplatňují jednotný přístup</w:t>
      </w:r>
    </w:p>
    <w:p w:rsidR="00E5634D" w:rsidRDefault="00FB09CD">
      <w:pPr>
        <w:pStyle w:val="Seznamsodrkami"/>
        <w:rPr>
          <w:rFonts w:hint="eastAsia"/>
        </w:rPr>
      </w:pPr>
      <w:r>
        <w:t>děti pravidelně pobývají v přírodě a rozvíjejí ekologické návyky</w:t>
      </w:r>
    </w:p>
    <w:p w:rsidR="00E5634D" w:rsidRDefault="00FB09CD">
      <w:pPr>
        <w:pStyle w:val="Nadpis2"/>
      </w:pPr>
      <w:r>
        <w:t>9.4 Metody a nástroje</w:t>
      </w:r>
    </w:p>
    <w:p w:rsidR="00E5634D" w:rsidRDefault="00FB09CD">
      <w:pPr>
        <w:pStyle w:val="Seznamsodrkami"/>
        <w:rPr>
          <w:rFonts w:hint="eastAsia"/>
        </w:rPr>
      </w:pPr>
      <w:r>
        <w:t>pedagogické pozorování</w:t>
      </w:r>
    </w:p>
    <w:p w:rsidR="00E5634D" w:rsidRDefault="00FB09CD">
      <w:pPr>
        <w:pStyle w:val="Seznamsodrkami"/>
        <w:rPr>
          <w:rFonts w:hint="eastAsia"/>
        </w:rPr>
      </w:pPr>
      <w:r>
        <w:t>hospitační činnost</w:t>
      </w:r>
    </w:p>
    <w:p w:rsidR="00E5634D" w:rsidRDefault="00FB09CD">
      <w:pPr>
        <w:pStyle w:val="Seznamsodrkami"/>
        <w:rPr>
          <w:rFonts w:hint="eastAsia"/>
        </w:rPr>
      </w:pPr>
      <w:r>
        <w:t>rozhovory s dětmi, zaměstnanci a zákonnými zástupci</w:t>
      </w:r>
    </w:p>
    <w:p w:rsidR="00E5634D" w:rsidRDefault="00FB09CD">
      <w:pPr>
        <w:pStyle w:val="Seznamsodrkami"/>
        <w:rPr>
          <w:rFonts w:hint="eastAsia"/>
        </w:rPr>
      </w:pPr>
      <w:r>
        <w:t>pedagogické porady a sebereflexe pedagogů</w:t>
      </w:r>
    </w:p>
    <w:p w:rsidR="00E5634D" w:rsidRDefault="00FB09CD">
      <w:pPr>
        <w:pStyle w:val="Seznamsodrkami"/>
        <w:rPr>
          <w:rFonts w:hint="eastAsia"/>
        </w:rPr>
      </w:pPr>
      <w:r>
        <w:t>hodnocení tematických celků</w:t>
      </w:r>
    </w:p>
    <w:p w:rsidR="00E5634D" w:rsidRDefault="00FB09CD">
      <w:pPr>
        <w:pStyle w:val="Seznamsodrkami"/>
        <w:rPr>
          <w:rFonts w:hint="eastAsia"/>
        </w:rPr>
      </w:pPr>
      <w:r>
        <w:t>analýza třídního plánování</w:t>
      </w:r>
    </w:p>
    <w:p w:rsidR="00E5634D" w:rsidRDefault="00FB09CD">
      <w:pPr>
        <w:pStyle w:val="Seznamsodrkami"/>
        <w:rPr>
          <w:rFonts w:hint="eastAsia"/>
        </w:rPr>
      </w:pPr>
      <w:r>
        <w:t>pedagogická diagnostika a portfolia</w:t>
      </w:r>
    </w:p>
    <w:p w:rsidR="00E5634D" w:rsidRDefault="00FB09CD">
      <w:pPr>
        <w:pStyle w:val="Seznamsodrkami"/>
        <w:rPr>
          <w:rFonts w:hint="eastAsia"/>
        </w:rPr>
      </w:pPr>
      <w:r>
        <w:t>dotazníky</w:t>
      </w:r>
    </w:p>
    <w:p w:rsidR="00E5634D" w:rsidRDefault="00FB09CD">
      <w:pPr>
        <w:pStyle w:val="Seznamsodrkami"/>
        <w:rPr>
          <w:rFonts w:hint="eastAsia"/>
        </w:rPr>
      </w:pPr>
      <w:r>
        <w:t>kontrola dokumentace, prostor, vybavení a pomůcek</w:t>
      </w:r>
    </w:p>
    <w:p w:rsidR="00E5634D" w:rsidRDefault="00FB09CD">
      <w:pPr>
        <w:pStyle w:val="Seznamsodrkami"/>
        <w:rPr>
          <w:rFonts w:hint="eastAsia"/>
        </w:rPr>
      </w:pPr>
      <w:r>
        <w:t>evidence úrazů, závad a rizik</w:t>
      </w:r>
    </w:p>
    <w:p w:rsidR="00E5634D" w:rsidRDefault="00FB09CD">
      <w:pPr>
        <w:pStyle w:val="Seznamsodrkami"/>
        <w:rPr>
          <w:rFonts w:hint="eastAsia"/>
        </w:rPr>
      </w:pPr>
      <w:r>
        <w:t>fotodokumentace a záznamy z akcí</w:t>
      </w:r>
    </w:p>
    <w:p w:rsidR="00E5634D" w:rsidRDefault="00FB09CD">
      <w:pPr>
        <w:pStyle w:val="Seznamsodrkami"/>
        <w:rPr>
          <w:rFonts w:hint="eastAsia"/>
        </w:rPr>
      </w:pPr>
      <w:r>
        <w:t>vyhodnocování dalšího vzdělávání pedagogů</w:t>
      </w:r>
    </w:p>
    <w:p w:rsidR="00E5634D" w:rsidRDefault="00FB09CD">
      <w:pPr>
        <w:pStyle w:val="Nadpis2"/>
      </w:pPr>
      <w:r>
        <w:t>9.5 Termíny a frekvence</w:t>
      </w:r>
    </w:p>
    <w:p w:rsidR="00E5634D" w:rsidRDefault="00FB09CD">
      <w:pPr>
        <w:pStyle w:val="Seznamsodrkami"/>
        <w:rPr>
          <w:rFonts w:hint="eastAsia"/>
        </w:rPr>
      </w:pPr>
      <w:r>
        <w:t>vzdělávací nabídka a práce s dětmi – průběžně</w:t>
      </w:r>
    </w:p>
    <w:p w:rsidR="00E5634D" w:rsidRDefault="00FB09CD">
      <w:pPr>
        <w:pStyle w:val="Seznamsodrkami"/>
        <w:rPr>
          <w:rFonts w:hint="eastAsia"/>
        </w:rPr>
      </w:pPr>
      <w:r>
        <w:t>hodnocení tematických celků – po jejich ukončení</w:t>
      </w:r>
    </w:p>
    <w:p w:rsidR="00E5634D" w:rsidRDefault="00FB09CD">
      <w:pPr>
        <w:pStyle w:val="Seznamsodrkami"/>
        <w:rPr>
          <w:rFonts w:hint="eastAsia"/>
        </w:rPr>
      </w:pPr>
      <w:r>
        <w:t>pedagogická diagnostika – průběžně, souhrnně nejméně dvakrát ročně</w:t>
      </w:r>
    </w:p>
    <w:p w:rsidR="00E5634D" w:rsidRDefault="00FB09CD">
      <w:pPr>
        <w:pStyle w:val="Seznamsodrkami"/>
        <w:rPr>
          <w:rFonts w:hint="eastAsia"/>
        </w:rPr>
      </w:pPr>
      <w:r>
        <w:t>kontrola třídního plánování – průběžně</w:t>
      </w:r>
    </w:p>
    <w:p w:rsidR="00E5634D" w:rsidRDefault="00FB09CD">
      <w:pPr>
        <w:pStyle w:val="Seznamsodrkami"/>
        <w:rPr>
          <w:rFonts w:hint="eastAsia"/>
        </w:rPr>
      </w:pPr>
      <w:r>
        <w:t>hospitace – podle plánu kontrolní činnosti</w:t>
      </w:r>
    </w:p>
    <w:p w:rsidR="00E5634D" w:rsidRDefault="00FB09CD">
      <w:pPr>
        <w:pStyle w:val="Seznamsodrkami"/>
        <w:rPr>
          <w:rFonts w:hint="eastAsia"/>
        </w:rPr>
      </w:pPr>
      <w:r>
        <w:t>pedagogické porady – podle plánu školy</w:t>
      </w:r>
    </w:p>
    <w:p w:rsidR="00E5634D" w:rsidRDefault="00FB09CD">
      <w:pPr>
        <w:pStyle w:val="Seznamsodrkami"/>
        <w:rPr>
          <w:rFonts w:hint="eastAsia"/>
        </w:rPr>
      </w:pPr>
      <w:r>
        <w:t>hodnocení spolupráce s rodinami – průběžně, souhrnně jednou ročně</w:t>
      </w:r>
    </w:p>
    <w:p w:rsidR="00E5634D" w:rsidRDefault="00FB09CD">
      <w:pPr>
        <w:pStyle w:val="Seznamsodrkami"/>
        <w:rPr>
          <w:rFonts w:hint="eastAsia"/>
        </w:rPr>
      </w:pPr>
      <w:r>
        <w:t>kontrola materiálních a bezpečnostních podmínek – průběžně a podle lhůt</w:t>
      </w:r>
    </w:p>
    <w:p w:rsidR="00E5634D" w:rsidRDefault="00FB09CD">
      <w:pPr>
        <w:pStyle w:val="Seznamsodrkami"/>
        <w:rPr>
          <w:rFonts w:hint="eastAsia"/>
        </w:rPr>
      </w:pPr>
      <w:r>
        <w:t>vyhodnocení profesního rozvoje – jednou ročně</w:t>
      </w:r>
    </w:p>
    <w:p w:rsidR="00E5634D" w:rsidRDefault="00FB09CD">
      <w:pPr>
        <w:pStyle w:val="Seznamsodrkami"/>
        <w:rPr>
          <w:rFonts w:hint="eastAsia"/>
        </w:rPr>
      </w:pPr>
      <w:r>
        <w:t>celkové vyhodnocení autoevaluace – na konci školního roku</w:t>
      </w:r>
    </w:p>
    <w:p w:rsidR="00E5634D" w:rsidRDefault="00FB09CD">
      <w:pPr>
        <w:pStyle w:val="Nadpis2"/>
      </w:pPr>
      <w:r>
        <w:t>9.6 Odpovědnost učitelů a dalších pracovníků</w:t>
      </w:r>
    </w:p>
    <w:p w:rsidR="00E5634D" w:rsidRDefault="00FB09CD">
      <w:pPr>
        <w:pStyle w:val="Nadpis3"/>
      </w:pPr>
      <w:r>
        <w:t>Ředitelka školy</w:t>
      </w:r>
    </w:p>
    <w:p w:rsidR="00E5634D" w:rsidRDefault="00FB09CD">
      <w:pPr>
        <w:pStyle w:val="Seznamsodrkami"/>
        <w:rPr>
          <w:rFonts w:hint="eastAsia"/>
        </w:rPr>
      </w:pPr>
      <w:r>
        <w:t>odpovídá za systém autoevaluace</w:t>
      </w:r>
    </w:p>
    <w:p w:rsidR="00E5634D" w:rsidRDefault="00FB09CD">
      <w:pPr>
        <w:pStyle w:val="Seznamsodrkami"/>
        <w:rPr>
          <w:rFonts w:hint="eastAsia"/>
        </w:rPr>
      </w:pPr>
      <w:r>
        <w:t>stanovuje priority a kontrolní činnost</w:t>
      </w:r>
    </w:p>
    <w:p w:rsidR="00E5634D" w:rsidRDefault="00FB09CD">
      <w:pPr>
        <w:pStyle w:val="Seznamsodrkami"/>
        <w:rPr>
          <w:rFonts w:hint="eastAsia"/>
        </w:rPr>
      </w:pPr>
      <w:r>
        <w:t>vyhodnocuje personální, materiální a organizační podmínky</w:t>
      </w:r>
    </w:p>
    <w:p w:rsidR="00E5634D" w:rsidRDefault="00FB09CD">
      <w:pPr>
        <w:pStyle w:val="Seznamsodrkami"/>
        <w:rPr>
          <w:rFonts w:hint="eastAsia"/>
        </w:rPr>
      </w:pPr>
      <w:r>
        <w:t>přijímá opatření ke zlepšení</w:t>
      </w:r>
    </w:p>
    <w:p w:rsidR="00E5634D" w:rsidRDefault="00FB09CD">
      <w:pPr>
        <w:pStyle w:val="Nadpis3"/>
      </w:pPr>
      <w:r>
        <w:t>Vedoucí učitelka</w:t>
      </w:r>
    </w:p>
    <w:p w:rsidR="00E5634D" w:rsidRDefault="00FB09CD">
      <w:pPr>
        <w:pStyle w:val="Seznamsodrkami"/>
        <w:rPr>
          <w:rFonts w:hint="eastAsia"/>
        </w:rPr>
      </w:pPr>
      <w:r>
        <w:t>koordinuje autoevaluaci MŠ</w:t>
      </w:r>
    </w:p>
    <w:p w:rsidR="00E5634D" w:rsidRDefault="00FB09CD">
      <w:pPr>
        <w:pStyle w:val="Seznamsodrkami"/>
        <w:rPr>
          <w:rFonts w:hint="eastAsia"/>
        </w:rPr>
      </w:pPr>
      <w:r>
        <w:t>kontroluje třídní plánování a dokumentaci</w:t>
      </w:r>
    </w:p>
    <w:p w:rsidR="00E5634D" w:rsidRDefault="00FB09CD">
      <w:pPr>
        <w:pStyle w:val="Seznamsodrkami"/>
        <w:rPr>
          <w:rFonts w:hint="eastAsia"/>
        </w:rPr>
      </w:pPr>
      <w:r>
        <w:t>organizuje společné vyhodnocování</w:t>
      </w:r>
    </w:p>
    <w:p w:rsidR="00E5634D" w:rsidRDefault="00FB09CD">
      <w:pPr>
        <w:pStyle w:val="Seznamsodrkami"/>
        <w:rPr>
          <w:rFonts w:hint="eastAsia"/>
        </w:rPr>
      </w:pPr>
      <w:r>
        <w:t>sleduje naplňování ŠVP</w:t>
      </w:r>
    </w:p>
    <w:p w:rsidR="00E5634D" w:rsidRDefault="00FB09CD">
      <w:pPr>
        <w:pStyle w:val="Seznamsodrkami"/>
        <w:rPr>
          <w:rFonts w:hint="eastAsia"/>
        </w:rPr>
      </w:pPr>
      <w:r>
        <w:t>předává výsledky ředitelce školy</w:t>
      </w:r>
    </w:p>
    <w:p w:rsidR="00E5634D" w:rsidRDefault="00FB09CD">
      <w:pPr>
        <w:pStyle w:val="Nadpis3"/>
      </w:pPr>
      <w:r>
        <w:t>Učitelky mateřské školy</w:t>
      </w:r>
    </w:p>
    <w:p w:rsidR="00E5634D" w:rsidRDefault="00FB09CD">
      <w:pPr>
        <w:pStyle w:val="Seznamsodrkami"/>
        <w:rPr>
          <w:rFonts w:hint="eastAsia"/>
        </w:rPr>
      </w:pPr>
      <w:r>
        <w:t>průběžně hodnotí vzdělávací nabídku</w:t>
      </w:r>
    </w:p>
    <w:p w:rsidR="00E5634D" w:rsidRDefault="00FB09CD">
      <w:pPr>
        <w:pStyle w:val="Seznamsodrkami"/>
        <w:rPr>
          <w:rFonts w:hint="eastAsia"/>
        </w:rPr>
      </w:pPr>
      <w:r>
        <w:t>sledují individuální pokrok dětí</w:t>
      </w:r>
    </w:p>
    <w:p w:rsidR="00E5634D" w:rsidRDefault="00FB09CD">
      <w:pPr>
        <w:pStyle w:val="Seznamsodrkami"/>
        <w:rPr>
          <w:rFonts w:hint="eastAsia"/>
        </w:rPr>
      </w:pPr>
      <w:r>
        <w:t>vedou diagnostiku a portfolia</w:t>
      </w:r>
    </w:p>
    <w:p w:rsidR="00E5634D" w:rsidRDefault="00FB09CD">
      <w:pPr>
        <w:pStyle w:val="Seznamsodrkami"/>
        <w:rPr>
          <w:rFonts w:hint="eastAsia"/>
        </w:rPr>
      </w:pPr>
      <w:r>
        <w:t>upravují plánování podle potřeb</w:t>
      </w:r>
    </w:p>
    <w:p w:rsidR="00E5634D" w:rsidRDefault="00FB09CD">
      <w:pPr>
        <w:pStyle w:val="Seznamsodrkami"/>
        <w:rPr>
          <w:rFonts w:hint="eastAsia"/>
        </w:rPr>
      </w:pPr>
      <w:r>
        <w:t>provádějí sebereflexi</w:t>
      </w:r>
    </w:p>
    <w:p w:rsidR="00E5634D" w:rsidRDefault="00FB09CD">
      <w:pPr>
        <w:pStyle w:val="Seznamsodrkami"/>
        <w:rPr>
          <w:rFonts w:hint="eastAsia"/>
        </w:rPr>
      </w:pPr>
      <w:r>
        <w:t>spolupracují se zákonnými zástupci</w:t>
      </w:r>
    </w:p>
    <w:p w:rsidR="00E5634D" w:rsidRDefault="00FB09CD">
      <w:pPr>
        <w:pStyle w:val="Nadpis3"/>
      </w:pPr>
      <w:r>
        <w:lastRenderedPageBreak/>
        <w:t>Asistent pedagoga</w:t>
      </w:r>
    </w:p>
    <w:p w:rsidR="00E5634D" w:rsidRDefault="00FB09CD">
      <w:pPr>
        <w:pStyle w:val="Seznamsodrkami"/>
        <w:rPr>
          <w:rFonts w:hint="eastAsia"/>
        </w:rPr>
      </w:pPr>
      <w:r>
        <w:t>spolupracuje při podpoře dětí</w:t>
      </w:r>
    </w:p>
    <w:p w:rsidR="00E5634D" w:rsidRDefault="00FB09CD">
      <w:pPr>
        <w:pStyle w:val="Seznamsodrkami"/>
        <w:rPr>
          <w:rFonts w:hint="eastAsia"/>
        </w:rPr>
      </w:pPr>
      <w:r>
        <w:t>podílí se na pozorování pokroku</w:t>
      </w:r>
    </w:p>
    <w:p w:rsidR="00E5634D" w:rsidRDefault="00FB09CD">
      <w:pPr>
        <w:pStyle w:val="Seznamsodrkami"/>
        <w:rPr>
          <w:rFonts w:hint="eastAsia"/>
        </w:rPr>
      </w:pPr>
      <w:r>
        <w:t>předává pedagogům poznatky</w:t>
      </w:r>
    </w:p>
    <w:p w:rsidR="00E5634D" w:rsidRDefault="00FB09CD">
      <w:pPr>
        <w:pStyle w:val="Seznamsodrkami"/>
        <w:rPr>
          <w:rFonts w:hint="eastAsia"/>
        </w:rPr>
      </w:pPr>
      <w:r>
        <w:t>respektuje podpůrná opatření</w:t>
      </w:r>
    </w:p>
    <w:p w:rsidR="00E5634D" w:rsidRDefault="00FB09CD">
      <w:pPr>
        <w:pStyle w:val="Nadpis3"/>
      </w:pPr>
      <w:r>
        <w:t>Provozní zaměstnanci a pracovníci školního stravování</w:t>
      </w:r>
    </w:p>
    <w:p w:rsidR="00E5634D" w:rsidRDefault="00FB09CD">
      <w:pPr>
        <w:pStyle w:val="Seznamsodrkami"/>
        <w:rPr>
          <w:rFonts w:hint="eastAsia"/>
        </w:rPr>
      </w:pPr>
      <w:r>
        <w:t>podílejí se na bezpečných, hygienických a materiálních podmínkách</w:t>
      </w:r>
    </w:p>
    <w:p w:rsidR="00E5634D" w:rsidRDefault="00FB09CD">
      <w:pPr>
        <w:pStyle w:val="Seznamsodrkami"/>
        <w:rPr>
          <w:rFonts w:hint="eastAsia"/>
        </w:rPr>
      </w:pPr>
      <w:r>
        <w:t>upozorňují na závady a rizika</w:t>
      </w:r>
    </w:p>
    <w:p w:rsidR="00E5634D" w:rsidRDefault="00FB09CD">
      <w:pPr>
        <w:pStyle w:val="Seznamsodrkami"/>
        <w:rPr>
          <w:rFonts w:hint="eastAsia"/>
        </w:rPr>
      </w:pPr>
      <w:r>
        <w:t>spolupracují při hodnocení životosprávy, provozu a prostředí školy</w:t>
      </w:r>
    </w:p>
    <w:p w:rsidR="00E5634D" w:rsidRDefault="00FB09CD">
      <w:pPr>
        <w:rPr>
          <w:rFonts w:hint="eastAsia"/>
        </w:rPr>
      </w:pPr>
      <w:r>
        <w:t>Výsledky autoevaluace jsou projednávány na pedagogických poradách. Na jejich základě jsou stanovena opatření, odpovědné osoby a termíny splnění. Souhrnné vyhodnocení na konci školního roku slouží jako podklad pro úpravy ŠVP, třídního plánování, profesní rozvoj zaměstnanců a stanovení priorit školy.</w:t>
      </w:r>
    </w:p>
    <w:p w:rsidR="00E5634D" w:rsidRDefault="00FB09CD">
      <w:pPr>
        <w:rPr>
          <w:rFonts w:hint="eastAsia"/>
        </w:rPr>
      </w:pPr>
      <w:r>
        <w:br w:type="page"/>
      </w:r>
    </w:p>
    <w:p w:rsidR="00E5634D" w:rsidRDefault="00FB09CD">
      <w:pPr>
        <w:pStyle w:val="Nadpis1"/>
      </w:pPr>
      <w:r>
        <w:lastRenderedPageBreak/>
        <w:t>10. Přílohy</w:t>
      </w:r>
    </w:p>
    <w:p w:rsidR="00E5634D" w:rsidRDefault="00FB09CD">
      <w:pPr>
        <w:pStyle w:val="Nadpis2"/>
      </w:pPr>
      <w:r>
        <w:t>10.1 Týdenní plánování pedagogické práce</w:t>
      </w:r>
    </w:p>
    <w:p w:rsidR="00E5634D" w:rsidRDefault="00FB09CD" w:rsidP="004605E0">
      <w:pPr>
        <w:spacing w:line="276" w:lineRule="auto"/>
        <w:rPr>
          <w:rFonts w:hint="eastAsia"/>
        </w:rPr>
      </w:pPr>
      <w:r>
        <w:t xml:space="preserve">Doporučená pracovní šablona obsahuje: </w:t>
      </w:r>
      <w:r w:rsidR="00F60531">
        <w:t>třídu, období, téma, integrované</w:t>
      </w:r>
      <w:r>
        <w:t xml:space="preserve"> blok</w:t>
      </w:r>
      <w:r w:rsidR="00F60531">
        <w:t xml:space="preserve">y, </w:t>
      </w:r>
      <w:r>
        <w:t>hlavní vzdělávací záměr, vybrané OVU, klíčové kompetence a základní gramotnosti, vzdělávací nabídku, individualizaci a potřebné pomůcky.</w:t>
      </w:r>
    </w:p>
    <w:p w:rsidR="00E5634D" w:rsidRDefault="00FB09CD">
      <w:pPr>
        <w:pStyle w:val="Nadpis2"/>
      </w:pPr>
      <w:r>
        <w:t>10.2 Evaluace pedagogické práce</w:t>
      </w:r>
    </w:p>
    <w:p w:rsidR="00E5634D" w:rsidRDefault="00FB09CD">
      <w:pPr>
        <w:rPr>
          <w:rFonts w:hint="eastAsia"/>
        </w:rPr>
      </w:pPr>
      <w:r>
        <w:t>Doporučená pracovní šablona obsahuje: co děti zaujalo a dařilo se, rozvíjené OVU, úroveň individualizace a zapojení dětí, obtíže, poznatky důležité pro další plánování a náměty pro další období.</w:t>
      </w:r>
    </w:p>
    <w:p w:rsidR="00E5634D" w:rsidRDefault="00FB09CD">
      <w:pPr>
        <w:pStyle w:val="Nadpis2"/>
      </w:pPr>
      <w:r>
        <w:t>10.3 Závěrečná ustanovení</w:t>
      </w:r>
    </w:p>
    <w:p w:rsidR="00E5634D" w:rsidRDefault="00FB09CD">
      <w:r>
        <w:t>Tento školní vzdělávací program nabývá účinnosti dne 1. září 2026. Je závazným dokumentem pro pedagogické pracovníky mateřské školy. Je průběžně vyhodnocován a podle potřeby aktualizován formou dodatků.</w:t>
      </w:r>
    </w:p>
    <w:p w:rsidR="004605E0" w:rsidRDefault="004605E0">
      <w:pPr>
        <w:rPr>
          <w:rFonts w:hint="eastAsia"/>
        </w:rPr>
      </w:pPr>
    </w:p>
    <w:p w:rsidR="00E5634D" w:rsidRDefault="00FB09CD">
      <w:pPr>
        <w:rPr>
          <w:rFonts w:hint="eastAsia"/>
        </w:rPr>
      </w:pPr>
      <w:r>
        <w:t>V Drmou</w:t>
      </w:r>
      <w:r w:rsidR="004605E0">
        <w:t>lu dne: 31.8.2026</w:t>
      </w:r>
    </w:p>
    <w:p w:rsidR="00E5634D" w:rsidRDefault="00FB09CD">
      <w:pPr>
        <w:spacing w:before="600"/>
        <w:rPr>
          <w:rFonts w:hint="eastAsia"/>
        </w:rPr>
      </w:pPr>
      <w:r>
        <w:t>.........................................</w:t>
      </w:r>
      <w:r w:rsidR="00F60531">
        <w:t>...............</w:t>
      </w:r>
      <w:r w:rsidR="00F60531">
        <w:br/>
      </w:r>
      <w:r w:rsidR="004605E0">
        <w:t xml:space="preserve">        </w:t>
      </w:r>
      <w:r w:rsidR="00F60531">
        <w:t xml:space="preserve">Mgr.  </w:t>
      </w:r>
      <w:r w:rsidR="004605E0">
        <w:t>Mark</w:t>
      </w:r>
      <w:r w:rsidR="004605E0">
        <w:rPr>
          <w:rFonts w:hint="cs"/>
        </w:rPr>
        <w:t>é</w:t>
      </w:r>
      <w:r w:rsidR="004605E0">
        <w:t>ta Poláková</w:t>
      </w:r>
      <w:r>
        <w:br/>
      </w:r>
      <w:r w:rsidR="004605E0">
        <w:t xml:space="preserve">              </w:t>
      </w:r>
      <w:r>
        <w:t>ředitelka školy</w:t>
      </w:r>
    </w:p>
    <w:sectPr w:rsidR="00E5634D" w:rsidSect="006F01CA">
      <w:headerReference w:type="default" r:id="rId11"/>
      <w:footerReference w:type="default" r:id="rId12"/>
      <w:pgSz w:w="11906" w:h="16838"/>
      <w:pgMar w:top="1134" w:right="1134" w:bottom="851" w:left="1247" w:header="720" w:footer="3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608" w:rsidRDefault="004E660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4E6608" w:rsidRDefault="004E660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5E0" w:rsidRPr="006F01CA" w:rsidRDefault="004605E0" w:rsidP="006F01CA">
    <w:pPr>
      <w:spacing w:after="20"/>
      <w:jc w:val="center"/>
      <w:rPr>
        <w:rFonts w:hint="eastAsia"/>
        <w:i/>
        <w:sz w:val="18"/>
        <w:szCs w:val="18"/>
      </w:rPr>
    </w:pPr>
    <w:r w:rsidRPr="006F01CA">
      <w:rPr>
        <w:rFonts w:ascii="Calibri" w:eastAsia="Calibri" w:hAnsi="Calibri" w:cs="Calibri"/>
        <w:bCs/>
        <w:i/>
        <w:color w:val="1F3864"/>
        <w:sz w:val="18"/>
        <w:szCs w:val="18"/>
      </w:rPr>
      <w:t>Základní a Mateřská Škola Drmoul</w:t>
    </w:r>
    <w:r w:rsidRPr="006F01CA">
      <w:rPr>
        <w:rFonts w:ascii="Calibri" w:eastAsia="Calibri" w:hAnsi="Calibri" w:cs="Calibri"/>
        <w:i/>
        <w:color w:val="1F3864"/>
        <w:sz w:val="18"/>
        <w:szCs w:val="18"/>
      </w:rPr>
      <w:t>, příspěvková organizace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608" w:rsidRDefault="004E660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4E6608" w:rsidRDefault="004E660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5E0" w:rsidRDefault="004605E0" w:rsidP="006F01CA">
    <w:pPr>
      <w:spacing w:after="20"/>
      <w:jc w:val="center"/>
    </w:pPr>
    <w:r>
      <w:rPr>
        <w:noProof/>
        <w:lang w:eastAsia="cs-CZ"/>
      </w:rPr>
      <w:drawing>
        <wp:anchor distT="0" distB="0" distL="114300" distR="114300" simplePos="0" relativeHeight="251658752" behindDoc="1" locked="0" layoutInCell="1" allowOverlap="1" wp14:anchorId="7E61A372" wp14:editId="02C840EE">
          <wp:simplePos x="0" y="0"/>
          <wp:positionH relativeFrom="column">
            <wp:posOffset>-490220</wp:posOffset>
          </wp:positionH>
          <wp:positionV relativeFrom="paragraph">
            <wp:posOffset>-259080</wp:posOffset>
          </wp:positionV>
          <wp:extent cx="742950" cy="752475"/>
          <wp:effectExtent l="0" t="0" r="0" b="9525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b/>
        <w:bCs/>
        <w:color w:val="1F3864"/>
        <w:sz w:val="26"/>
        <w:szCs w:val="26"/>
      </w:rPr>
      <w:t>Základní a Mateřská Škola Drmoul</w:t>
    </w:r>
    <w:r>
      <w:rPr>
        <w:rFonts w:ascii="Calibri" w:eastAsia="Calibri" w:hAnsi="Calibri" w:cs="Calibri"/>
        <w:color w:val="1F3864"/>
        <w:sz w:val="26"/>
        <w:szCs w:val="26"/>
      </w:rPr>
      <w:t>, příspěvková organizace</w:t>
    </w:r>
  </w:p>
  <w:p w:rsidR="004605E0" w:rsidRDefault="004605E0" w:rsidP="006F01CA">
    <w:pPr>
      <w:spacing w:after="20"/>
      <w:jc w:val="center"/>
    </w:pPr>
    <w:r>
      <w:rPr>
        <w:rFonts w:ascii="Calibri" w:eastAsia="Calibri" w:hAnsi="Calibri" w:cs="Calibri"/>
        <w:i/>
        <w:iCs/>
        <w:color w:val="B08D3E"/>
        <w:sz w:val="18"/>
        <w:szCs w:val="18"/>
      </w:rPr>
      <w:t>Cesta  za poznáním a dobrodružstvím</w:t>
    </w:r>
  </w:p>
  <w:p w:rsidR="004605E0" w:rsidRDefault="004605E0" w:rsidP="006F01CA">
    <w:pPr>
      <w:pStyle w:val="Zhlav"/>
      <w:jc w:val="center"/>
    </w:pPr>
    <w:r>
      <w:rPr>
        <w:rFonts w:ascii="Calibri" w:eastAsia="Calibri" w:hAnsi="Calibri" w:cs="Calibri"/>
        <w:color w:val="595959"/>
        <w:sz w:val="16"/>
        <w:szCs w:val="16"/>
      </w:rPr>
      <w:t>Školní 26, 353 01 Drmoul   •   IČ: 70998221   •   www.zsamsdrmoul.cz   •   tel.: +420 773 756 234</w:t>
    </w:r>
  </w:p>
  <w:p w:rsidR="004605E0" w:rsidRDefault="004605E0">
    <w:pPr>
      <w:pStyle w:val="Zhlav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4953F2"/>
    <w:multiLevelType w:val="hybridMultilevel"/>
    <w:tmpl w:val="0282A946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61D506E1"/>
    <w:multiLevelType w:val="hybridMultilevel"/>
    <w:tmpl w:val="D69A701E"/>
    <w:lvl w:ilvl="0" w:tplc="6D70010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17EE4"/>
    <w:multiLevelType w:val="hybridMultilevel"/>
    <w:tmpl w:val="8F66DE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55A2"/>
    <w:rsid w:val="004500A4"/>
    <w:rsid w:val="004605E0"/>
    <w:rsid w:val="0046228A"/>
    <w:rsid w:val="004E6608"/>
    <w:rsid w:val="006C7FC2"/>
    <w:rsid w:val="006F01CA"/>
    <w:rsid w:val="00AA1D8D"/>
    <w:rsid w:val="00AD3395"/>
    <w:rsid w:val="00B47730"/>
    <w:rsid w:val="00CB0664"/>
    <w:rsid w:val="00E5634D"/>
    <w:rsid w:val="00EA1C36"/>
    <w:rsid w:val="00F60531"/>
    <w:rsid w:val="00FB09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6FAF52"/>
  <w14:defaultImageDpi w14:val="300"/>
  <w15:docId w15:val="{FFA5637B-C0F9-420F-B7E8-C590E83E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597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48235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F6000"/>
      <w:sz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F5597"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Custom">
    <w:name w:val="Subtitle Custom"/>
    <w:pPr>
      <w:jc w:val="center"/>
    </w:pPr>
    <w:rPr>
      <w:rFonts w:ascii="Aptos" w:hAnsi="Aptos"/>
      <w:i/>
      <w:color w:val="595959"/>
      <w:sz w:val="28"/>
    </w:rPr>
  </w:style>
  <w:style w:type="character" w:styleId="Hypertextovodkaz">
    <w:name w:val="Hyperlink"/>
    <w:basedOn w:val="Standardnpsmoodstavce"/>
    <w:uiPriority w:val="99"/>
    <w:unhideWhenUsed/>
    <w:rsid w:val="00FB09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fc0b80f1cc5c04e9883a97c6810f6a8fc09a048e5de33e5af2634cbe29aaf53dJmltdHM9MTc4Nzk2MTYwMA&amp;ptn=3&amp;ver=2&amp;hsh=4&amp;fclid=0f8df686-039b-6c48-0bdc-e11102896dc9&amp;u=a1L21hcHM_Jm1lcGk9MH5-RW1iZWRkZWR-QWRkcmVzc19MaW5rJnR5PTE4JnE9RHJtb3VsJTIwLSUyME9iZWNuJUMzJUFEJTIwJUMzJTlBJUM1JTk5YWQmc3M9eXBpZC5ZTjg5MDdDNUUxRTIxNjU1QkQmcHBvaXM9NDkuOTM3MTk0ODI0MjE4NzVfMTIuNjY1NDQ4MTg4NzgxNzM4X0RybW91bCUyMC0lMjBPYmVjbiVDMyVBRCUyMCVDMyU5QSVDNSU5OWFkX1lOODkwN0M1RTFFMjE2NTVCRH4mY3A9NDkuOTM3MTk1fjEyLjY2NTQ0OCZ2PTImc1Y9MSZGT1JNPU1QU1JQTA&amp;ntb=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rmoul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ec@drmoul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597BDD-A222-45A2-B24E-0ED6928DA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4417</Words>
  <Characters>26063</Characters>
  <Application>Microsoft Office Word</Application>
  <DocSecurity>0</DocSecurity>
  <Lines>217</Lines>
  <Paragraphs>60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ŠVP PV – Tajemství barevného košíčku</vt:lpstr>
      <vt:lpstr/>
    </vt:vector>
  </TitlesOfParts>
  <Manager/>
  <Company/>
  <LinksUpToDate>false</LinksUpToDate>
  <CharactersWithSpaces>30420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ŠVP PV – Tajemství barevného košíčku</dc:title>
  <dc:subject>Školní vzdělávací program pro předškolní vzdělávání</dc:subject>
  <dc:creator>Základní škola a Mateřská škola Drmoul</dc:creator>
  <cp:keywords>ŠVP, RVP PV, mateřská škola, Drmoul</cp:keywords>
  <dc:description>generated by python-docx</dc:description>
  <cp:lastModifiedBy>Vlaďka Chalupková</cp:lastModifiedBy>
  <cp:revision>3</cp:revision>
  <dcterms:created xsi:type="dcterms:W3CDTF">2026-08-29T08:48:00Z</dcterms:created>
  <dcterms:modified xsi:type="dcterms:W3CDTF">2026-08-29T08:51:00Z</dcterms:modified>
  <cp:category/>
</cp:coreProperties>
</file>